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22E" w:rsidRDefault="0067422E" w:rsidP="00972637">
      <w:p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0"/>
          <w:szCs w:val="20"/>
        </w:rPr>
      </w:pPr>
    </w:p>
    <w:p w:rsidR="0067422E" w:rsidRPr="00972637" w:rsidRDefault="00972637">
      <w:r>
        <w:rPr>
          <w:noProof/>
          <w:lang w:eastAsia="bg-BG"/>
        </w:rPr>
        <w:drawing>
          <wp:inline distT="0" distB="0" distL="0" distR="0">
            <wp:extent cx="5760720" cy="21383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2E" w:rsidRPr="00972637" w:rsidRDefault="0067422E" w:rsidP="00972637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00E40">
        <w:rPr>
          <w:rFonts w:ascii="Calibri" w:eastAsia="Calibri" w:hAnsi="Calibri" w:cs="Times New Roman"/>
          <w:b/>
          <w:sz w:val="28"/>
          <w:szCs w:val="28"/>
        </w:rPr>
        <w:t>НИЕ ЩЕ ВИ ПОМОГНЕМ ДА ПОСТАВИТЕ НАЧАЛОТО НА СВОЯТА КАРИЕРА В ОБЛАСТТА „ВРЪЗКИ С ИНВЕСТИТОРИТЕ“</w:t>
      </w:r>
    </w:p>
    <w:p w:rsidR="00717B5D" w:rsidRPr="00863626" w:rsidRDefault="00717B5D" w:rsidP="00717B5D">
      <w:pPr>
        <w:jc w:val="center"/>
        <w:rPr>
          <w:rFonts w:cs="Times New Roman"/>
          <w:b/>
          <w:sz w:val="24"/>
          <w:szCs w:val="24"/>
        </w:rPr>
      </w:pPr>
      <w:r w:rsidRPr="00717B5D">
        <w:rPr>
          <w:rFonts w:cs="Times New Roman"/>
          <w:b/>
          <w:sz w:val="24"/>
          <w:szCs w:val="24"/>
        </w:rPr>
        <w:t>ПРОГРАМА</w:t>
      </w:r>
    </w:p>
    <w:p w:rsidR="00717B5D" w:rsidRPr="00717B5D" w:rsidRDefault="0015416D" w:rsidP="00717B5D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22</w:t>
      </w:r>
      <w:r w:rsidR="00A6288E">
        <w:rPr>
          <w:rFonts w:cs="Times New Roman"/>
          <w:b/>
          <w:sz w:val="24"/>
          <w:szCs w:val="24"/>
        </w:rPr>
        <w:t>-26</w:t>
      </w:r>
      <w:r w:rsidR="00717B5D" w:rsidRPr="00863626">
        <w:rPr>
          <w:rFonts w:cs="Times New Roman"/>
          <w:b/>
          <w:sz w:val="24"/>
          <w:szCs w:val="24"/>
        </w:rPr>
        <w:t xml:space="preserve"> </w:t>
      </w:r>
      <w:r w:rsidR="00717B5D">
        <w:rPr>
          <w:rFonts w:cs="Times New Roman"/>
          <w:b/>
          <w:sz w:val="24"/>
          <w:szCs w:val="24"/>
        </w:rPr>
        <w:t xml:space="preserve">ноември </w:t>
      </w:r>
      <w:r w:rsidR="00A6288E">
        <w:rPr>
          <w:rFonts w:cs="Times New Roman"/>
          <w:b/>
          <w:sz w:val="24"/>
          <w:szCs w:val="24"/>
        </w:rPr>
        <w:t>2021</w:t>
      </w:r>
    </w:p>
    <w:p w:rsidR="00717B5D" w:rsidRPr="00717B5D" w:rsidRDefault="00683212" w:rsidP="00717B5D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22.11.2021</w:t>
      </w:r>
      <w:r w:rsidR="00717B5D" w:rsidRPr="00717B5D">
        <w:rPr>
          <w:rFonts w:cs="Times New Roman"/>
          <w:b/>
          <w:sz w:val="24"/>
          <w:szCs w:val="24"/>
        </w:rPr>
        <w:t xml:space="preserve"> </w:t>
      </w:r>
    </w:p>
    <w:p w:rsidR="00717B5D" w:rsidRPr="00717B5D" w:rsidRDefault="00C95384" w:rsidP="00717B5D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9</w:t>
      </w:r>
      <w:r w:rsidRPr="00C95384">
        <w:rPr>
          <w:rFonts w:cs="Times New Roman"/>
          <w:sz w:val="24"/>
          <w:szCs w:val="24"/>
        </w:rPr>
        <w:t>.</w:t>
      </w:r>
      <w:r w:rsidR="00717B5D" w:rsidRPr="00717B5D">
        <w:rPr>
          <w:rFonts w:cs="Times New Roman"/>
          <w:sz w:val="24"/>
          <w:szCs w:val="24"/>
        </w:rPr>
        <w:t xml:space="preserve">30 – 11.30 часа Откриване на Програмата, представяне на програмата и лекторите и въведение в темата Връзки с инвеститорите </w:t>
      </w:r>
    </w:p>
    <w:p w:rsidR="00717B5D" w:rsidRPr="00717B5D" w:rsidRDefault="009B3F7A" w:rsidP="00717B5D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16</w:t>
      </w:r>
      <w:r w:rsidR="00C95384" w:rsidRPr="00C95384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0</w:t>
      </w:r>
      <w:r w:rsidR="00717B5D" w:rsidRPr="00717B5D">
        <w:rPr>
          <w:rFonts w:cs="Times New Roman"/>
          <w:sz w:val="24"/>
          <w:szCs w:val="24"/>
        </w:rPr>
        <w:t xml:space="preserve">0 – </w:t>
      </w:r>
      <w:r>
        <w:rPr>
          <w:rFonts w:cs="Times New Roman"/>
          <w:sz w:val="24"/>
          <w:szCs w:val="24"/>
        </w:rPr>
        <w:t>18,00</w:t>
      </w:r>
      <w:r w:rsidR="00717B5D" w:rsidRPr="00717B5D">
        <w:rPr>
          <w:rFonts w:cs="Times New Roman"/>
          <w:sz w:val="24"/>
          <w:szCs w:val="24"/>
        </w:rPr>
        <w:t xml:space="preserve"> часа </w:t>
      </w:r>
      <w:r w:rsidR="00717B5D" w:rsidRPr="00717B5D">
        <w:rPr>
          <w:rFonts w:cs="Times New Roman"/>
          <w:b/>
          <w:sz w:val="24"/>
          <w:szCs w:val="24"/>
        </w:rPr>
        <w:t>Модул 1</w:t>
      </w:r>
      <w:r w:rsidR="00717B5D" w:rsidRPr="00717B5D">
        <w:rPr>
          <w:rFonts w:cs="Times New Roman"/>
          <w:sz w:val="24"/>
          <w:szCs w:val="24"/>
        </w:rPr>
        <w:t xml:space="preserve">: Капиталови пазари – функции и инструменти. Инвестиционни посредници, видове инвеститори и институции на капиталовия пазар.  </w:t>
      </w:r>
    </w:p>
    <w:p w:rsidR="00717B5D" w:rsidRPr="00717B5D" w:rsidRDefault="00717B5D" w:rsidP="00717B5D">
      <w:pPr>
        <w:jc w:val="both"/>
        <w:rPr>
          <w:rFonts w:cs="Times New Roman"/>
          <w:b/>
          <w:sz w:val="24"/>
          <w:szCs w:val="24"/>
        </w:rPr>
      </w:pPr>
      <w:r w:rsidRPr="00717B5D">
        <w:rPr>
          <w:rFonts w:cs="Times New Roman"/>
          <w:b/>
          <w:sz w:val="24"/>
          <w:szCs w:val="24"/>
        </w:rPr>
        <w:t>Лектор</w:t>
      </w:r>
      <w:r>
        <w:rPr>
          <w:rFonts w:cs="Times New Roman"/>
          <w:b/>
          <w:sz w:val="24"/>
          <w:szCs w:val="24"/>
        </w:rPr>
        <w:t>и</w:t>
      </w:r>
      <w:r w:rsidRPr="00717B5D">
        <w:rPr>
          <w:rFonts w:cs="Times New Roman"/>
          <w:b/>
          <w:sz w:val="24"/>
          <w:szCs w:val="24"/>
        </w:rPr>
        <w:t>: Стоян Николов,  Управител на ПФБК ЕООД</w:t>
      </w:r>
      <w:r>
        <w:rPr>
          <w:rFonts w:cs="Times New Roman"/>
          <w:b/>
          <w:sz w:val="24"/>
          <w:szCs w:val="24"/>
        </w:rPr>
        <w:t xml:space="preserve">, Даниела Пеева, Председател на УС на АДВИБ </w:t>
      </w:r>
    </w:p>
    <w:p w:rsidR="00717B5D" w:rsidRPr="00717B5D" w:rsidRDefault="00683212" w:rsidP="00717B5D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23.11.2021</w:t>
      </w:r>
      <w:r w:rsidR="00717B5D" w:rsidRPr="00717B5D">
        <w:rPr>
          <w:rFonts w:cs="Times New Roman"/>
          <w:b/>
          <w:sz w:val="24"/>
          <w:szCs w:val="24"/>
        </w:rPr>
        <w:t xml:space="preserve"> г. </w:t>
      </w:r>
    </w:p>
    <w:p w:rsidR="00717B5D" w:rsidRPr="00717B5D" w:rsidRDefault="00C95384" w:rsidP="00717B5D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9</w:t>
      </w:r>
      <w:r w:rsidRPr="00C95384">
        <w:rPr>
          <w:rFonts w:cs="Times New Roman"/>
          <w:sz w:val="24"/>
          <w:szCs w:val="24"/>
        </w:rPr>
        <w:t>.</w:t>
      </w:r>
      <w:r w:rsidR="00717B5D" w:rsidRPr="00717B5D">
        <w:rPr>
          <w:rFonts w:cs="Times New Roman"/>
          <w:sz w:val="24"/>
          <w:szCs w:val="24"/>
        </w:rPr>
        <w:t xml:space="preserve">30 – 11.30 </w:t>
      </w:r>
      <w:r w:rsidR="00717B5D" w:rsidRPr="00717B5D">
        <w:rPr>
          <w:rFonts w:cs="Times New Roman"/>
          <w:b/>
          <w:sz w:val="24"/>
          <w:szCs w:val="24"/>
        </w:rPr>
        <w:t>Модул 2</w:t>
      </w:r>
      <w:r w:rsidR="00717B5D" w:rsidRPr="00717B5D">
        <w:rPr>
          <w:rFonts w:cs="Times New Roman"/>
          <w:sz w:val="24"/>
          <w:szCs w:val="24"/>
        </w:rPr>
        <w:t>: Основи на IR Мениджмънта. Роля на мениджъра по връзки с инвеститорите, взаимоотношения с останалите участници на капиталовия пазар</w:t>
      </w:r>
    </w:p>
    <w:p w:rsidR="00717B5D" w:rsidRPr="00717B5D" w:rsidRDefault="009B3F7A" w:rsidP="00717B5D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16</w:t>
      </w:r>
      <w:r w:rsidR="00C95384" w:rsidRPr="00C95384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00 – 18.0</w:t>
      </w:r>
      <w:r w:rsidR="00717B5D" w:rsidRPr="00717B5D">
        <w:rPr>
          <w:rFonts w:cs="Times New Roman"/>
          <w:sz w:val="24"/>
          <w:szCs w:val="24"/>
        </w:rPr>
        <w:t>0 Модул 2: Основи на IR Мениджмънта. Роля на мениджъра по връзки с инвеститорите, взаимоотношения с останалите участници на капиталовия пазар</w:t>
      </w:r>
    </w:p>
    <w:p w:rsidR="00717B5D" w:rsidRPr="00717B5D" w:rsidRDefault="00717B5D" w:rsidP="00717B5D">
      <w:pPr>
        <w:jc w:val="both"/>
        <w:rPr>
          <w:rFonts w:cs="Times New Roman"/>
          <w:b/>
          <w:sz w:val="24"/>
          <w:szCs w:val="24"/>
        </w:rPr>
      </w:pPr>
      <w:r w:rsidRPr="00717B5D">
        <w:rPr>
          <w:rFonts w:cs="Times New Roman"/>
          <w:b/>
          <w:sz w:val="24"/>
          <w:szCs w:val="24"/>
        </w:rPr>
        <w:t xml:space="preserve">Лектори: Даниела Пеева, Председател на АДВИБ, София Аргирова, член на УС на АДВИБ </w:t>
      </w:r>
    </w:p>
    <w:p w:rsidR="00717B5D" w:rsidRPr="00717B5D" w:rsidRDefault="00683212" w:rsidP="00717B5D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24.11.2021</w:t>
      </w:r>
      <w:r w:rsidR="00717B5D" w:rsidRPr="00717B5D">
        <w:rPr>
          <w:rFonts w:cs="Times New Roman"/>
          <w:b/>
          <w:sz w:val="24"/>
          <w:szCs w:val="24"/>
        </w:rPr>
        <w:t xml:space="preserve"> г. </w:t>
      </w:r>
    </w:p>
    <w:p w:rsidR="00717B5D" w:rsidRPr="00717B5D" w:rsidRDefault="00C95384" w:rsidP="00717B5D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9</w:t>
      </w:r>
      <w:r w:rsidRPr="00C95384">
        <w:rPr>
          <w:rFonts w:cs="Times New Roman"/>
          <w:sz w:val="24"/>
          <w:szCs w:val="24"/>
        </w:rPr>
        <w:t>.</w:t>
      </w:r>
      <w:r w:rsidR="00717B5D" w:rsidRPr="00717B5D">
        <w:rPr>
          <w:rFonts w:cs="Times New Roman"/>
          <w:sz w:val="24"/>
          <w:szCs w:val="24"/>
        </w:rPr>
        <w:t xml:space="preserve">30 – 11.30 </w:t>
      </w:r>
      <w:r w:rsidR="00717B5D" w:rsidRPr="00717B5D">
        <w:rPr>
          <w:rFonts w:cs="Times New Roman"/>
          <w:b/>
          <w:sz w:val="24"/>
          <w:szCs w:val="24"/>
        </w:rPr>
        <w:t>Модул 3:</w:t>
      </w:r>
      <w:r w:rsidR="00717B5D" w:rsidRPr="00717B5D">
        <w:rPr>
          <w:rFonts w:cs="Times New Roman"/>
          <w:sz w:val="24"/>
          <w:szCs w:val="24"/>
        </w:rPr>
        <w:t xml:space="preserve"> Основи на счетоводството на публична компания, финансов анализ, одит и одитни комитети</w:t>
      </w:r>
    </w:p>
    <w:p w:rsidR="00717B5D" w:rsidRPr="00717B5D" w:rsidRDefault="009B3F7A" w:rsidP="00717B5D">
      <w:pPr>
        <w:jc w:val="both"/>
        <w:rPr>
          <w:rFonts w:cs="Times New Roman"/>
          <w:sz w:val="24"/>
          <w:szCs w:val="24"/>
        </w:rPr>
      </w:pPr>
      <w:r w:rsidRPr="009B3F7A">
        <w:rPr>
          <w:rFonts w:cs="Times New Roman"/>
          <w:sz w:val="24"/>
          <w:szCs w:val="24"/>
        </w:rPr>
        <w:t xml:space="preserve">16.00 – 18.00 </w:t>
      </w:r>
      <w:r w:rsidR="00717B5D" w:rsidRPr="00717B5D">
        <w:rPr>
          <w:rFonts w:cs="Times New Roman"/>
          <w:b/>
          <w:sz w:val="24"/>
          <w:szCs w:val="24"/>
        </w:rPr>
        <w:t>Модул 3:</w:t>
      </w:r>
      <w:r w:rsidR="00717B5D" w:rsidRPr="00717B5D">
        <w:rPr>
          <w:rFonts w:cs="Times New Roman"/>
          <w:sz w:val="24"/>
          <w:szCs w:val="24"/>
        </w:rPr>
        <w:t xml:space="preserve"> Основи на счетоводството на публична компания, финансов анализ, одит и одитни комитети</w:t>
      </w:r>
    </w:p>
    <w:p w:rsidR="00717B5D" w:rsidRPr="00717B5D" w:rsidRDefault="00717B5D" w:rsidP="00717B5D">
      <w:pPr>
        <w:jc w:val="both"/>
        <w:rPr>
          <w:rFonts w:cs="Times New Roman"/>
          <w:b/>
          <w:sz w:val="24"/>
          <w:szCs w:val="24"/>
        </w:rPr>
      </w:pPr>
      <w:r w:rsidRPr="00717B5D">
        <w:rPr>
          <w:rFonts w:cs="Times New Roman"/>
          <w:b/>
          <w:sz w:val="24"/>
          <w:szCs w:val="24"/>
        </w:rPr>
        <w:t xml:space="preserve">Лектори: Доц. д-р Атанаска Филипова-Сланчева и Анелия Тумбева – регистриран одитор  и член на одитни комитети на публични компании. </w:t>
      </w:r>
    </w:p>
    <w:p w:rsidR="00717B5D" w:rsidRPr="00717B5D" w:rsidRDefault="00683212" w:rsidP="00717B5D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25.11.2021</w:t>
      </w:r>
      <w:r w:rsidR="00717B5D" w:rsidRPr="00717B5D">
        <w:rPr>
          <w:rFonts w:cs="Times New Roman"/>
          <w:b/>
          <w:sz w:val="24"/>
          <w:szCs w:val="24"/>
        </w:rPr>
        <w:t xml:space="preserve"> г. </w:t>
      </w:r>
    </w:p>
    <w:p w:rsidR="00717B5D" w:rsidRPr="00717B5D" w:rsidRDefault="00C95384" w:rsidP="00717B5D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9</w:t>
      </w:r>
      <w:r w:rsidRPr="00C95384">
        <w:rPr>
          <w:rFonts w:cs="Times New Roman"/>
          <w:sz w:val="24"/>
          <w:szCs w:val="24"/>
        </w:rPr>
        <w:t>.</w:t>
      </w:r>
      <w:r w:rsidR="00717B5D" w:rsidRPr="00717B5D">
        <w:rPr>
          <w:rFonts w:cs="Times New Roman"/>
          <w:sz w:val="24"/>
          <w:szCs w:val="24"/>
        </w:rPr>
        <w:t xml:space="preserve">30 – 11.30 </w:t>
      </w:r>
      <w:r w:rsidR="00717B5D" w:rsidRPr="00717B5D">
        <w:rPr>
          <w:rFonts w:cs="Times New Roman"/>
          <w:b/>
          <w:sz w:val="24"/>
          <w:szCs w:val="24"/>
        </w:rPr>
        <w:t>Модул 4:</w:t>
      </w:r>
      <w:r w:rsidR="00717B5D" w:rsidRPr="00717B5D">
        <w:rPr>
          <w:rFonts w:cs="Times New Roman"/>
          <w:sz w:val="24"/>
          <w:szCs w:val="24"/>
        </w:rPr>
        <w:t xml:space="preserve"> Национална и европейска правна рамка на IR регулацията. Нормативни задължения за оповестяване на информация</w:t>
      </w:r>
    </w:p>
    <w:p w:rsidR="00717B5D" w:rsidRPr="00717B5D" w:rsidRDefault="009B3F7A" w:rsidP="00717B5D">
      <w:pPr>
        <w:jc w:val="both"/>
        <w:rPr>
          <w:rFonts w:cs="Times New Roman"/>
          <w:sz w:val="24"/>
          <w:szCs w:val="24"/>
        </w:rPr>
      </w:pPr>
      <w:r w:rsidRPr="009B3F7A">
        <w:rPr>
          <w:rFonts w:cs="Times New Roman"/>
          <w:sz w:val="24"/>
          <w:szCs w:val="24"/>
        </w:rPr>
        <w:t xml:space="preserve">16.00 – 18.00 </w:t>
      </w:r>
      <w:r w:rsidR="00717B5D" w:rsidRPr="00717B5D">
        <w:rPr>
          <w:rFonts w:cs="Times New Roman"/>
          <w:b/>
          <w:sz w:val="24"/>
          <w:szCs w:val="24"/>
        </w:rPr>
        <w:t>Модул 4:</w:t>
      </w:r>
      <w:r w:rsidR="00717B5D" w:rsidRPr="00717B5D">
        <w:rPr>
          <w:rFonts w:cs="Times New Roman"/>
          <w:sz w:val="24"/>
          <w:szCs w:val="24"/>
        </w:rPr>
        <w:t xml:space="preserve"> Национална и европейска правна рамка на IR регулацията. Нормативни задължения за оповестяване на информация</w:t>
      </w:r>
    </w:p>
    <w:p w:rsidR="00717B5D" w:rsidRPr="00717B5D" w:rsidRDefault="00717B5D" w:rsidP="00717B5D">
      <w:pPr>
        <w:jc w:val="both"/>
        <w:rPr>
          <w:rFonts w:cs="Times New Roman"/>
          <w:b/>
          <w:sz w:val="24"/>
          <w:szCs w:val="24"/>
        </w:rPr>
      </w:pPr>
      <w:r w:rsidRPr="00717B5D">
        <w:rPr>
          <w:rFonts w:cs="Times New Roman"/>
          <w:b/>
          <w:sz w:val="24"/>
          <w:szCs w:val="24"/>
        </w:rPr>
        <w:t xml:space="preserve">Лектори: Иван Даскалов, АДВИБ, Данил Джоргов, АДВИБ  и Александър Цветков </w:t>
      </w:r>
    </w:p>
    <w:p w:rsidR="00717B5D" w:rsidRPr="00717B5D" w:rsidRDefault="00B037F4" w:rsidP="00717B5D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26.11.2021</w:t>
      </w:r>
      <w:r w:rsidR="00717B5D" w:rsidRPr="00717B5D">
        <w:rPr>
          <w:rFonts w:cs="Times New Roman"/>
          <w:b/>
          <w:sz w:val="24"/>
          <w:szCs w:val="24"/>
        </w:rPr>
        <w:t xml:space="preserve"> г. </w:t>
      </w:r>
    </w:p>
    <w:p w:rsidR="00717B5D" w:rsidRPr="00717B5D" w:rsidRDefault="00C95384" w:rsidP="00717B5D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9</w:t>
      </w:r>
      <w:r w:rsidRPr="009B3F7A">
        <w:rPr>
          <w:rFonts w:cs="Times New Roman"/>
          <w:sz w:val="24"/>
          <w:szCs w:val="24"/>
        </w:rPr>
        <w:t>.</w:t>
      </w:r>
      <w:r w:rsidR="00717B5D" w:rsidRPr="00717B5D">
        <w:rPr>
          <w:rFonts w:cs="Times New Roman"/>
          <w:sz w:val="24"/>
          <w:szCs w:val="24"/>
        </w:rPr>
        <w:t>30 – 11.30</w:t>
      </w:r>
      <w:r w:rsidR="009B3F7A">
        <w:rPr>
          <w:rFonts w:cs="Times New Roman"/>
          <w:sz w:val="24"/>
          <w:szCs w:val="24"/>
        </w:rPr>
        <w:t xml:space="preserve"> </w:t>
      </w:r>
      <w:r w:rsidR="00717B5D" w:rsidRPr="00717B5D">
        <w:rPr>
          <w:rFonts w:cs="Times New Roman"/>
          <w:b/>
          <w:sz w:val="24"/>
          <w:szCs w:val="24"/>
        </w:rPr>
        <w:t>Модул 4:</w:t>
      </w:r>
      <w:r w:rsidR="00717B5D" w:rsidRPr="00717B5D">
        <w:rPr>
          <w:rFonts w:cs="Times New Roman"/>
          <w:sz w:val="24"/>
          <w:szCs w:val="24"/>
        </w:rPr>
        <w:t xml:space="preserve"> Вътрешна информация и инсайдерство </w:t>
      </w:r>
    </w:p>
    <w:p w:rsidR="00717B5D" w:rsidRPr="00717B5D" w:rsidRDefault="00717B5D" w:rsidP="00717B5D">
      <w:pPr>
        <w:jc w:val="both"/>
        <w:rPr>
          <w:rFonts w:cs="Times New Roman"/>
          <w:b/>
          <w:sz w:val="24"/>
          <w:szCs w:val="24"/>
        </w:rPr>
      </w:pPr>
      <w:r w:rsidRPr="00717B5D">
        <w:rPr>
          <w:rFonts w:cs="Times New Roman"/>
          <w:b/>
          <w:sz w:val="24"/>
          <w:szCs w:val="24"/>
        </w:rPr>
        <w:t>Лектори: Иван Даскалов, АДВИБ, Данил Джоргов, АДВИБ  и Александър Цветков</w:t>
      </w:r>
    </w:p>
    <w:p w:rsidR="00717B5D" w:rsidRPr="00717B5D" w:rsidRDefault="009B3F7A" w:rsidP="00717B5D">
      <w:pPr>
        <w:jc w:val="both"/>
        <w:rPr>
          <w:rFonts w:cs="Times New Roman"/>
          <w:sz w:val="24"/>
          <w:szCs w:val="24"/>
        </w:rPr>
      </w:pPr>
      <w:r w:rsidRPr="009B3F7A">
        <w:rPr>
          <w:rFonts w:cs="Times New Roman"/>
          <w:sz w:val="24"/>
          <w:szCs w:val="24"/>
        </w:rPr>
        <w:t xml:space="preserve">16.00 – 18.00 </w:t>
      </w:r>
      <w:r w:rsidR="00717B5D" w:rsidRPr="00717B5D">
        <w:rPr>
          <w:rFonts w:cs="Times New Roman"/>
          <w:b/>
          <w:sz w:val="24"/>
          <w:szCs w:val="24"/>
        </w:rPr>
        <w:t>Модул 5:</w:t>
      </w:r>
      <w:r w:rsidR="00717B5D" w:rsidRPr="00717B5D">
        <w:rPr>
          <w:rFonts w:cs="Times New Roman"/>
          <w:sz w:val="24"/>
          <w:szCs w:val="24"/>
        </w:rPr>
        <w:t xml:space="preserve"> </w:t>
      </w:r>
      <w:r w:rsidR="0015416D">
        <w:rPr>
          <w:rFonts w:cs="Times New Roman"/>
          <w:sz w:val="24"/>
          <w:szCs w:val="24"/>
        </w:rPr>
        <w:t>Н</w:t>
      </w:r>
      <w:r w:rsidR="00717B5D" w:rsidRPr="00717B5D">
        <w:rPr>
          <w:rFonts w:cs="Times New Roman"/>
          <w:sz w:val="24"/>
          <w:szCs w:val="24"/>
        </w:rPr>
        <w:t xml:space="preserve">ефинансови комуникации с акционери, анализатори, медии и заинтересовани лица. </w:t>
      </w:r>
      <w:r w:rsidR="0015416D">
        <w:rPr>
          <w:rFonts w:cs="Times New Roman"/>
          <w:sz w:val="24"/>
          <w:szCs w:val="24"/>
        </w:rPr>
        <w:t xml:space="preserve">Корпоративна устойчивост </w:t>
      </w:r>
      <w:r w:rsidR="00717B5D" w:rsidRPr="00717B5D">
        <w:rPr>
          <w:rFonts w:cs="Times New Roman"/>
          <w:sz w:val="24"/>
          <w:szCs w:val="24"/>
        </w:rPr>
        <w:t xml:space="preserve"> </w:t>
      </w:r>
    </w:p>
    <w:p w:rsidR="00717B5D" w:rsidRDefault="00717B5D" w:rsidP="00717B5D">
      <w:pPr>
        <w:jc w:val="both"/>
        <w:rPr>
          <w:rFonts w:cs="Times New Roman"/>
          <w:b/>
          <w:sz w:val="24"/>
          <w:szCs w:val="24"/>
        </w:rPr>
      </w:pPr>
      <w:r w:rsidRPr="00717B5D">
        <w:rPr>
          <w:rFonts w:cs="Times New Roman"/>
          <w:b/>
          <w:sz w:val="24"/>
          <w:szCs w:val="24"/>
        </w:rPr>
        <w:t xml:space="preserve">Лектори: Даниела Пеева, Председател на УС на АДВИБ и </w:t>
      </w:r>
      <w:r w:rsidR="0015416D">
        <w:rPr>
          <w:rFonts w:cs="Times New Roman"/>
          <w:b/>
          <w:sz w:val="24"/>
          <w:szCs w:val="24"/>
        </w:rPr>
        <w:t xml:space="preserve">проф. </w:t>
      </w:r>
      <w:r w:rsidR="00964586">
        <w:rPr>
          <w:rFonts w:cs="Times New Roman"/>
          <w:b/>
          <w:sz w:val="24"/>
          <w:szCs w:val="24"/>
        </w:rPr>
        <w:t xml:space="preserve">дикн. </w:t>
      </w:r>
      <w:r w:rsidR="0015416D">
        <w:rPr>
          <w:rFonts w:cs="Times New Roman"/>
          <w:b/>
          <w:sz w:val="24"/>
          <w:szCs w:val="24"/>
        </w:rPr>
        <w:t>Бистра Боева, член на Националната комисия по корпоративно управление</w:t>
      </w:r>
    </w:p>
    <w:p w:rsidR="00717B5D" w:rsidRPr="00717B5D" w:rsidRDefault="00964586" w:rsidP="00717B5D">
      <w:pPr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29.11.2021</w:t>
      </w:r>
      <w:r w:rsidR="00717B5D">
        <w:rPr>
          <w:rFonts w:cs="Times New Roman"/>
          <w:b/>
          <w:sz w:val="24"/>
          <w:szCs w:val="24"/>
        </w:rPr>
        <w:t xml:space="preserve"> г. </w:t>
      </w:r>
      <w:r w:rsidR="00717B5D" w:rsidRPr="00717B5D">
        <w:rPr>
          <w:rFonts w:cs="Times New Roman"/>
          <w:b/>
          <w:sz w:val="24"/>
          <w:szCs w:val="24"/>
        </w:rPr>
        <w:t xml:space="preserve">  </w:t>
      </w:r>
      <w:r w:rsidR="00717B5D">
        <w:rPr>
          <w:rFonts w:cs="Times New Roman"/>
          <w:b/>
          <w:sz w:val="24"/>
          <w:szCs w:val="24"/>
        </w:rPr>
        <w:t xml:space="preserve">ИЗПИТ </w:t>
      </w:r>
    </w:p>
    <w:p w:rsidR="00717B5D" w:rsidRDefault="00C95384" w:rsidP="00717B5D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</w:t>
      </w:r>
      <w:r w:rsidR="009B3F7A">
        <w:rPr>
          <w:rFonts w:cs="Times New Roman"/>
          <w:sz w:val="24"/>
          <w:szCs w:val="24"/>
        </w:rPr>
        <w:t>0</w:t>
      </w:r>
      <w:r w:rsidRPr="009B2700">
        <w:rPr>
          <w:rFonts w:cs="Times New Roman"/>
          <w:sz w:val="24"/>
          <w:szCs w:val="24"/>
        </w:rPr>
        <w:t>.</w:t>
      </w:r>
      <w:r w:rsidR="009B3F7A">
        <w:rPr>
          <w:rFonts w:cs="Times New Roman"/>
          <w:sz w:val="24"/>
          <w:szCs w:val="24"/>
        </w:rPr>
        <w:t>0</w:t>
      </w:r>
      <w:r w:rsidR="00717B5D">
        <w:rPr>
          <w:rFonts w:cs="Times New Roman"/>
          <w:sz w:val="24"/>
          <w:szCs w:val="24"/>
        </w:rPr>
        <w:t xml:space="preserve">0 – изпращане на теста до участниците </w:t>
      </w:r>
    </w:p>
    <w:p w:rsidR="009B3F7A" w:rsidRPr="00717B5D" w:rsidRDefault="009B3F7A" w:rsidP="00717B5D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11</w:t>
      </w:r>
      <w:r w:rsidR="00C95384" w:rsidRPr="009B2700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0</w:t>
      </w:r>
      <w:r w:rsidR="00717B5D">
        <w:rPr>
          <w:rFonts w:cs="Times New Roman"/>
          <w:sz w:val="24"/>
          <w:szCs w:val="24"/>
        </w:rPr>
        <w:t>0 – получаване на теста от участниците</w:t>
      </w:r>
    </w:p>
    <w:p w:rsidR="0067422E" w:rsidRPr="0067422E" w:rsidRDefault="0067422E" w:rsidP="0067422E">
      <w:pPr>
        <w:shd w:val="clear" w:color="auto" w:fill="E36C0A"/>
        <w:spacing w:after="0" w:line="240" w:lineRule="auto"/>
        <w:jc w:val="center"/>
        <w:rPr>
          <w:rFonts w:eastAsia="Calibri" w:cs="Calibri"/>
          <w:b/>
          <w:sz w:val="44"/>
          <w:szCs w:val="44"/>
          <w:lang w:eastAsia="bg-BG"/>
        </w:rPr>
      </w:pPr>
      <w:r w:rsidRPr="0067422E">
        <w:rPr>
          <w:rFonts w:eastAsia="Calibri" w:cs="Calibri"/>
          <w:b/>
          <w:color w:val="FFFFFF"/>
          <w:sz w:val="44"/>
          <w:szCs w:val="44"/>
          <w:lang w:eastAsia="bg-BG"/>
        </w:rPr>
        <w:t>АСОЦИАЦИЯ НА ДИРЕКТОРИТЕ ЗА ВРЪЗКИ С ИНВЕСТИТОРИТЕ В БЪЛГАРИЯ</w:t>
      </w:r>
    </w:p>
    <w:p w:rsidR="0067422E" w:rsidRPr="0067422E" w:rsidRDefault="0067422E" w:rsidP="0067422E">
      <w:pPr>
        <w:rPr>
          <w:b/>
          <w:sz w:val="24"/>
          <w:szCs w:val="24"/>
        </w:rPr>
      </w:pPr>
      <w:r w:rsidRPr="0067422E">
        <w:rPr>
          <w:b/>
          <w:sz w:val="24"/>
          <w:szCs w:val="24"/>
        </w:rPr>
        <w:t>КОИ СМЕ НИЕ</w:t>
      </w:r>
    </w:p>
    <w:p w:rsidR="0067422E" w:rsidRPr="00200E40" w:rsidRDefault="0067422E" w:rsidP="0067422E">
      <w:pPr>
        <w:spacing w:after="199" w:line="360" w:lineRule="atLeast"/>
        <w:jc w:val="both"/>
        <w:rPr>
          <w:rFonts w:eastAsia="Times New Roman" w:cs="Times New Roman"/>
          <w:sz w:val="24"/>
          <w:szCs w:val="24"/>
          <w:lang w:eastAsia="bg-BG"/>
        </w:rPr>
      </w:pPr>
      <w:r w:rsidRPr="0067422E">
        <w:rPr>
          <w:rFonts w:eastAsia="Times New Roman" w:cs="Times New Roman"/>
          <w:sz w:val="24"/>
          <w:szCs w:val="24"/>
          <w:lang w:eastAsia="bg-BG"/>
        </w:rPr>
        <w:t xml:space="preserve">Асоциацията на директорите за връзки с инвеститорите в България е професионална организация, която обединява над 120 директори за връзки с инвеститори, като лица, осъществяващи непосредствен контакт между корпоративните ръководства  и инвеститорите и заинтересованите лица. Като професионална организация, извършваща своята дейност на българския капиталов пазар АДВИБ се стреми </w:t>
      </w:r>
      <w:r w:rsidRPr="00200E40">
        <w:rPr>
          <w:rFonts w:eastAsia="Times New Roman" w:cs="Times New Roman"/>
          <w:sz w:val="24"/>
          <w:szCs w:val="24"/>
          <w:lang w:eastAsia="bg-BG"/>
        </w:rPr>
        <w:t xml:space="preserve">да </w:t>
      </w:r>
      <w:r w:rsidRPr="0067422E">
        <w:rPr>
          <w:rFonts w:eastAsia="Times New Roman" w:cs="Times New Roman"/>
          <w:sz w:val="24"/>
          <w:szCs w:val="24"/>
          <w:lang w:eastAsia="bg-BG"/>
        </w:rPr>
        <w:t xml:space="preserve">повишава квалификацията на своите членове, </w:t>
      </w:r>
      <w:r w:rsidRPr="00200E40">
        <w:rPr>
          <w:rFonts w:eastAsia="Times New Roman" w:cs="Times New Roman"/>
          <w:sz w:val="24"/>
          <w:szCs w:val="24"/>
          <w:lang w:eastAsia="bg-BG"/>
        </w:rPr>
        <w:t xml:space="preserve">да способства за </w:t>
      </w:r>
      <w:r w:rsidRPr="0067422E">
        <w:rPr>
          <w:rFonts w:eastAsia="Times New Roman" w:cs="Times New Roman"/>
          <w:sz w:val="24"/>
          <w:szCs w:val="24"/>
          <w:lang w:eastAsia="bg-BG"/>
        </w:rPr>
        <w:t>подобряване на инвестиционния климат в България и въвеждане на високи стандарти за представяне на българските публични компании пред инвеститорите в страната и чужбина.</w:t>
      </w:r>
    </w:p>
    <w:p w:rsidR="0067422E" w:rsidRDefault="0067422E" w:rsidP="0067422E">
      <w:pPr>
        <w:spacing w:after="199" w:line="360" w:lineRule="atLeast"/>
        <w:jc w:val="both"/>
        <w:rPr>
          <w:rFonts w:eastAsia="Times New Roman" w:cs="Times New Roman"/>
          <w:b/>
          <w:sz w:val="24"/>
          <w:szCs w:val="24"/>
          <w:lang w:eastAsia="bg-BG"/>
        </w:rPr>
      </w:pPr>
      <w:r w:rsidRPr="0067422E">
        <w:rPr>
          <w:rFonts w:eastAsia="Times New Roman" w:cs="Times New Roman"/>
          <w:b/>
          <w:sz w:val="24"/>
          <w:szCs w:val="24"/>
          <w:lang w:eastAsia="bg-BG"/>
        </w:rPr>
        <w:t>НАШАТА ДЕЙНОСТ</w:t>
      </w:r>
    </w:p>
    <w:p w:rsidR="0067422E" w:rsidRPr="00200E40" w:rsidRDefault="0067422E" w:rsidP="0067422E">
      <w:pPr>
        <w:spacing w:after="199" w:line="360" w:lineRule="atLeast"/>
        <w:jc w:val="both"/>
        <w:rPr>
          <w:rFonts w:eastAsia="Times New Roman" w:cs="Times New Roman"/>
          <w:sz w:val="24"/>
          <w:szCs w:val="24"/>
          <w:lang w:eastAsia="bg-BG"/>
        </w:rPr>
      </w:pPr>
      <w:r w:rsidRPr="00200E40">
        <w:rPr>
          <w:rFonts w:eastAsia="Times New Roman" w:cs="Times New Roman"/>
          <w:sz w:val="24"/>
          <w:szCs w:val="24"/>
          <w:lang w:eastAsia="bg-BG"/>
        </w:rPr>
        <w:t xml:space="preserve">АДВИБ  е активен участник на българския капиталов пазар, основен коректив при промени в нормативната уредба и имплементиране на европейското законодателство.  Нашата дейност е насочена към повишаване на професионалната квалификация на директорите за връзки с инвеститорите и всички комуникиращи лица с инвеститори, институции на капиталовия пазар с цел подобряване на добрите практики за разкриване на информация и прозрачност относно дейността на публичните дружества </w:t>
      </w:r>
      <w:r w:rsidRPr="00200E40">
        <w:rPr>
          <w:rFonts w:eastAsia="Times New Roman" w:cs="Times New Roman"/>
          <w:sz w:val="24"/>
          <w:szCs w:val="24"/>
          <w:lang w:eastAsia="bg-BG"/>
        </w:rPr>
        <w:lastRenderedPageBreak/>
        <w:t xml:space="preserve">и други емитенти на ценни книжа. Активно си сътрудничим със всички институции и участници на капиталовия пазар в България. Заедно с  нашите национални  партньори, се стремим да превърнем  България едно по-привлекателно място за инвестиране. </w:t>
      </w:r>
    </w:p>
    <w:p w:rsidR="0067422E" w:rsidRPr="00200E40" w:rsidRDefault="00972637" w:rsidP="0067422E">
      <w:pPr>
        <w:spacing w:after="199" w:line="360" w:lineRule="atLeast"/>
        <w:jc w:val="both"/>
        <w:rPr>
          <w:rFonts w:eastAsia="Times New Roman" w:cs="Times New Roman"/>
          <w:sz w:val="24"/>
          <w:szCs w:val="24"/>
          <w:lang w:eastAsia="bg-BG"/>
        </w:rPr>
      </w:pPr>
      <w:r>
        <w:rPr>
          <w:rFonts w:eastAsia="Times New Roman" w:cs="Times New Roman"/>
          <w:sz w:val="24"/>
          <w:szCs w:val="24"/>
          <w:lang w:eastAsia="bg-BG"/>
        </w:rPr>
        <w:t>В 16</w:t>
      </w:r>
      <w:r w:rsidR="0067422E" w:rsidRPr="00200E40">
        <w:rPr>
          <w:rFonts w:eastAsia="Times New Roman" w:cs="Times New Roman"/>
          <w:sz w:val="24"/>
          <w:szCs w:val="24"/>
          <w:lang w:eastAsia="bg-BG"/>
        </w:rPr>
        <w:t xml:space="preserve"> годишната си история сме провели на  </w:t>
      </w:r>
      <w:r>
        <w:rPr>
          <w:rFonts w:eastAsia="Times New Roman" w:cs="Times New Roman"/>
          <w:sz w:val="24"/>
          <w:szCs w:val="24"/>
          <w:lang w:eastAsia="bg-BG"/>
        </w:rPr>
        <w:t>80</w:t>
      </w:r>
      <w:r w:rsidR="0067422E" w:rsidRPr="00200E40">
        <w:rPr>
          <w:rFonts w:eastAsia="Times New Roman" w:cs="Times New Roman"/>
          <w:sz w:val="24"/>
          <w:szCs w:val="24"/>
          <w:lang w:eastAsia="bg-BG"/>
        </w:rPr>
        <w:t xml:space="preserve"> публични мероприятия – кръгли маси, конференции, семинари, годишни срещи и обучения;  4 международни к</w:t>
      </w:r>
      <w:r w:rsidR="00200E40">
        <w:rPr>
          <w:rFonts w:eastAsia="Times New Roman" w:cs="Times New Roman"/>
          <w:sz w:val="24"/>
          <w:szCs w:val="24"/>
          <w:lang w:eastAsia="bg-BG"/>
        </w:rPr>
        <w:t>онференции с участници от над 15</w:t>
      </w:r>
      <w:r w:rsidR="0067422E" w:rsidRPr="00200E40">
        <w:rPr>
          <w:rFonts w:eastAsia="Times New Roman" w:cs="Times New Roman"/>
          <w:sz w:val="24"/>
          <w:szCs w:val="24"/>
          <w:lang w:eastAsia="bg-BG"/>
        </w:rPr>
        <w:t xml:space="preserve"> страни.</w:t>
      </w:r>
    </w:p>
    <w:p w:rsidR="0067422E" w:rsidRPr="0067422E" w:rsidRDefault="0067422E" w:rsidP="0067422E">
      <w:pPr>
        <w:shd w:val="clear" w:color="auto" w:fill="E36C0A"/>
        <w:spacing w:after="0" w:line="240" w:lineRule="auto"/>
        <w:jc w:val="center"/>
        <w:rPr>
          <w:rFonts w:eastAsia="Calibri" w:cs="Calibri"/>
          <w:b/>
          <w:bCs/>
          <w:color w:val="FFFFFF"/>
          <w:sz w:val="44"/>
          <w:szCs w:val="44"/>
          <w:lang w:eastAsia="bg-BG"/>
        </w:rPr>
      </w:pPr>
      <w:r w:rsidRPr="0067422E">
        <w:rPr>
          <w:rFonts w:eastAsia="Calibri" w:cs="Calibri"/>
          <w:b/>
          <w:bCs/>
          <w:color w:val="FFFFFF"/>
          <w:sz w:val="44"/>
          <w:szCs w:val="44"/>
          <w:lang w:eastAsia="bg-BG"/>
        </w:rPr>
        <w:t>ПРИСЪЕДИНЕТЕ СЕ КЪМ НАС</w:t>
      </w:r>
    </w:p>
    <w:p w:rsidR="00200E40" w:rsidRDefault="0067422E" w:rsidP="00200E40">
      <w:pPr>
        <w:jc w:val="both"/>
        <w:rPr>
          <w:sz w:val="24"/>
          <w:szCs w:val="24"/>
        </w:rPr>
      </w:pPr>
      <w:r w:rsidRPr="00200E40">
        <w:rPr>
          <w:sz w:val="24"/>
          <w:szCs w:val="24"/>
        </w:rPr>
        <w:t>Ако искате  да получавате своевременно информация за  най-важни събития на капиталовия пазар, да повишавате своята квалификация или просто  да сте  част от общността на директорите за връзки с инвеститорите в България можете да се свържете с нас.</w:t>
      </w:r>
    </w:p>
    <w:p w:rsidR="00200E40" w:rsidRPr="00200E40" w:rsidRDefault="00200E40" w:rsidP="00200E4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г</w:t>
      </w:r>
      <w:r w:rsidRPr="00200E40">
        <w:rPr>
          <w:b/>
          <w:sz w:val="24"/>
          <w:szCs w:val="24"/>
        </w:rPr>
        <w:t xml:space="preserve">р. София, ул. Три уши 6, ет. 2, офис 6 </w:t>
      </w:r>
      <w:r>
        <w:rPr>
          <w:b/>
          <w:sz w:val="24"/>
          <w:szCs w:val="24"/>
        </w:rPr>
        <w:t xml:space="preserve">Тел: 02/9882413 </w:t>
      </w:r>
      <w:r w:rsidRPr="00200E40">
        <w:rPr>
          <w:b/>
          <w:sz w:val="24"/>
          <w:szCs w:val="24"/>
        </w:rPr>
        <w:t xml:space="preserve">Електронна поща: info@abird.info Web: </w:t>
      </w:r>
      <w:r w:rsidR="00717B5D">
        <w:fldChar w:fldCharType="begin"/>
      </w:r>
      <w:r w:rsidR="00717B5D">
        <w:instrText xml:space="preserve"> HYPERLINK "http://www.abird.info" </w:instrText>
      </w:r>
      <w:r w:rsidR="00717B5D">
        <w:fldChar w:fldCharType="separate"/>
      </w:r>
      <w:r w:rsidRPr="003E280F">
        <w:rPr>
          <w:rStyle w:val="Hyperlink"/>
          <w:b/>
          <w:sz w:val="24"/>
          <w:szCs w:val="24"/>
        </w:rPr>
        <w:t>www.abird.info</w:t>
      </w:r>
      <w:r w:rsidR="00717B5D">
        <w:rPr>
          <w:rStyle w:val="Hyperlink"/>
          <w:b/>
          <w:sz w:val="24"/>
          <w:szCs w:val="24"/>
        </w:rPr>
        <w:fldChar w:fldCharType="end"/>
      </w:r>
      <w:r>
        <w:rPr>
          <w:b/>
          <w:sz w:val="24"/>
          <w:szCs w:val="24"/>
        </w:rPr>
        <w:t xml:space="preserve"> </w:t>
      </w:r>
    </w:p>
    <w:p w:rsidR="00200E40" w:rsidRDefault="00200E40" w:rsidP="00200E40">
      <w:pPr>
        <w:jc w:val="both"/>
        <w:rPr>
          <w:b/>
          <w:sz w:val="24"/>
          <w:szCs w:val="24"/>
        </w:rPr>
      </w:pPr>
      <w:r w:rsidRPr="00200E40">
        <w:rPr>
          <w:b/>
          <w:sz w:val="24"/>
          <w:szCs w:val="24"/>
        </w:rPr>
        <w:t>Ние сме и в социалните мрежи:</w:t>
      </w:r>
      <w:r>
        <w:rPr>
          <w:b/>
          <w:noProof/>
          <w:sz w:val="24"/>
          <w:szCs w:val="24"/>
          <w:lang w:eastAsia="bg-BG"/>
        </w:rPr>
        <w:drawing>
          <wp:inline distT="0" distB="0" distL="0" distR="0" wp14:anchorId="743AC234">
            <wp:extent cx="523875" cy="5238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bg-BG"/>
        </w:rPr>
        <w:drawing>
          <wp:inline distT="0" distB="0" distL="0" distR="0" wp14:anchorId="1E56AAF2">
            <wp:extent cx="504825" cy="50482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384" w:rsidRPr="009B3F7A" w:rsidRDefault="005302CA" w:rsidP="00964586">
      <w:pPr>
        <w:jc w:val="center"/>
        <w:rPr>
          <w:b/>
          <w:sz w:val="28"/>
          <w:szCs w:val="28"/>
        </w:rPr>
      </w:pPr>
      <w:r w:rsidRPr="005302CA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 xml:space="preserve"> </w:t>
      </w:r>
      <w:r w:rsidRPr="005302CA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Pr="005302CA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 xml:space="preserve"> </w:t>
      </w:r>
      <w:r w:rsidRPr="005302CA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</w:t>
      </w:r>
      <w:r w:rsidRPr="005302CA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5302CA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 </w:t>
      </w:r>
      <w:r w:rsidRPr="005302CA">
        <w:rPr>
          <w:b/>
          <w:sz w:val="28"/>
          <w:szCs w:val="28"/>
        </w:rPr>
        <w:t xml:space="preserve">И: </w:t>
      </w:r>
    </w:p>
    <w:p w:rsidR="000B56A4" w:rsidRPr="00200E40" w:rsidRDefault="003A7EF6" w:rsidP="00200E40">
      <w:pPr>
        <w:jc w:val="both"/>
        <w:rPr>
          <w:b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661312" behindDoc="1" locked="0" layoutInCell="1" allowOverlap="1" wp14:anchorId="202D7458" wp14:editId="0AD50760">
            <wp:simplePos x="0" y="0"/>
            <wp:positionH relativeFrom="column">
              <wp:posOffset>-635</wp:posOffset>
            </wp:positionH>
            <wp:positionV relativeFrom="paragraph">
              <wp:posOffset>277495</wp:posOffset>
            </wp:positionV>
            <wp:extent cx="1071880" cy="1363980"/>
            <wp:effectExtent l="0" t="0" r="0" b="7620"/>
            <wp:wrapThrough wrapText="bothSides">
              <wp:wrapPolygon edited="0">
                <wp:start x="0" y="0"/>
                <wp:lineTo x="0" y="21419"/>
                <wp:lineTo x="21114" y="21419"/>
                <wp:lineTo x="2111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6A4" w:rsidRPr="00200E40">
        <w:rPr>
          <w:b/>
          <w:sz w:val="24"/>
          <w:szCs w:val="24"/>
        </w:rPr>
        <w:t>СТОЯН НИКОЛОВ,  УПРАВИТЕЛ НА ПФБК ЕООД</w:t>
      </w:r>
    </w:p>
    <w:p w:rsidR="003A7EF6" w:rsidRPr="00142B90" w:rsidRDefault="007036E8" w:rsidP="00200E40">
      <w:pPr>
        <w:jc w:val="both"/>
        <w:rPr>
          <w:b/>
          <w:sz w:val="24"/>
          <w:szCs w:val="24"/>
        </w:rPr>
      </w:pPr>
      <w:hyperlink r:id="rId11" w:history="1">
        <w:r w:rsidR="003A7EF6" w:rsidRPr="00177486">
          <w:rPr>
            <w:rStyle w:val="Hyperlink"/>
            <w:b/>
            <w:sz w:val="24"/>
            <w:szCs w:val="24"/>
          </w:rPr>
          <w:t>stoian.nikolov@ffbh.bg</w:t>
        </w:r>
      </w:hyperlink>
      <w:r w:rsidR="003A7EF6" w:rsidRPr="00142B90">
        <w:rPr>
          <w:b/>
          <w:sz w:val="24"/>
          <w:szCs w:val="24"/>
        </w:rPr>
        <w:t xml:space="preserve"> </w:t>
      </w:r>
    </w:p>
    <w:p w:rsidR="00C95384" w:rsidRPr="00C95384" w:rsidRDefault="000B56A4" w:rsidP="00200E40">
      <w:pPr>
        <w:jc w:val="both"/>
        <w:rPr>
          <w:b/>
          <w:sz w:val="24"/>
          <w:szCs w:val="24"/>
        </w:rPr>
      </w:pPr>
      <w:r w:rsidRPr="000B56A4">
        <w:rPr>
          <w:b/>
          <w:sz w:val="24"/>
          <w:szCs w:val="24"/>
        </w:rPr>
        <w:t>Стоян започва работа за ПФБК през 2005 г. като брокер на ценни книжа, а през 2009 г. става управител на дружеството. Преди това работи за две от водещите банки в България – ПИБ и Райфайзенбанк. Завършва висшето си образование в УНСС и има специализация в САЩ. Стоян участва в множество сделки по придобивания, публични предлагания на БФБ-София, процедури по двойно листване на емисии и други финансови операции.</w:t>
      </w:r>
      <w:r w:rsidR="00C95384">
        <w:rPr>
          <w:b/>
          <w:sz w:val="24"/>
          <w:szCs w:val="24"/>
        </w:rPr>
        <w:t xml:space="preserve"> </w:t>
      </w:r>
      <w:r w:rsidR="00964586" w:rsidRPr="00964586">
        <w:rPr>
          <w:b/>
          <w:sz w:val="24"/>
          <w:szCs w:val="24"/>
        </w:rPr>
        <w:t>Лектор в Junior IR Class 2019 и 2020 г.</w:t>
      </w:r>
    </w:p>
    <w:p w:rsidR="00200E40" w:rsidRDefault="00AA187C" w:rsidP="00200E40">
      <w:pPr>
        <w:jc w:val="both"/>
        <w:rPr>
          <w:b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667456" behindDoc="1" locked="0" layoutInCell="1" allowOverlap="1" wp14:anchorId="0F242E96" wp14:editId="7A1BEC0F">
            <wp:simplePos x="0" y="0"/>
            <wp:positionH relativeFrom="column">
              <wp:posOffset>-46355</wp:posOffset>
            </wp:positionH>
            <wp:positionV relativeFrom="paragraph">
              <wp:posOffset>226060</wp:posOffset>
            </wp:positionV>
            <wp:extent cx="1325880" cy="1394460"/>
            <wp:effectExtent l="0" t="0" r="7620" b="0"/>
            <wp:wrapTight wrapText="bothSides">
              <wp:wrapPolygon edited="0">
                <wp:start x="0" y="0"/>
                <wp:lineTo x="0" y="21246"/>
                <wp:lineTo x="21414" y="21246"/>
                <wp:lineTo x="21414" y="0"/>
                <wp:lineTo x="0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2CA" w:rsidRPr="0067422E">
        <w:rPr>
          <w:b/>
          <w:sz w:val="24"/>
          <w:szCs w:val="24"/>
        </w:rPr>
        <w:t>ДАНИЕЛА ПЕЕВА, ПРЕДСЕДАТЕЛ</w:t>
      </w:r>
      <w:r w:rsidR="005302CA">
        <w:rPr>
          <w:b/>
          <w:sz w:val="24"/>
          <w:szCs w:val="24"/>
        </w:rPr>
        <w:t xml:space="preserve"> НА УС АДВИБ И ДВИ НА „МОНБАТ“ АД</w:t>
      </w:r>
    </w:p>
    <w:p w:rsidR="003A7EF6" w:rsidRPr="00142B90" w:rsidRDefault="00AA187C" w:rsidP="00200E40">
      <w:pPr>
        <w:jc w:val="both"/>
        <w:rPr>
          <w:b/>
          <w:sz w:val="24"/>
          <w:szCs w:val="24"/>
        </w:rPr>
      </w:pPr>
      <w:r w:rsidRPr="005302CA">
        <w:rPr>
          <w:b/>
          <w:sz w:val="24"/>
          <w:szCs w:val="24"/>
        </w:rPr>
        <w:t xml:space="preserve"> </w:t>
      </w:r>
      <w:hyperlink r:id="rId13" w:history="1">
        <w:r w:rsidR="003A7EF6" w:rsidRPr="00177486">
          <w:rPr>
            <w:rStyle w:val="Hyperlink"/>
            <w:b/>
            <w:sz w:val="24"/>
            <w:szCs w:val="24"/>
            <w:lang w:val="de-DE"/>
          </w:rPr>
          <w:t>d</w:t>
        </w:r>
        <w:r w:rsidR="003A7EF6" w:rsidRPr="00142B90">
          <w:rPr>
            <w:rStyle w:val="Hyperlink"/>
            <w:b/>
            <w:sz w:val="24"/>
            <w:szCs w:val="24"/>
          </w:rPr>
          <w:t>.</w:t>
        </w:r>
        <w:r w:rsidR="003A7EF6" w:rsidRPr="00177486">
          <w:rPr>
            <w:rStyle w:val="Hyperlink"/>
            <w:b/>
            <w:sz w:val="24"/>
            <w:szCs w:val="24"/>
            <w:lang w:val="de-DE"/>
          </w:rPr>
          <w:t>peeva</w:t>
        </w:r>
        <w:r w:rsidR="003A7EF6" w:rsidRPr="00142B90">
          <w:rPr>
            <w:rStyle w:val="Hyperlink"/>
            <w:b/>
            <w:sz w:val="24"/>
            <w:szCs w:val="24"/>
          </w:rPr>
          <w:t>@</w:t>
        </w:r>
        <w:proofErr w:type="spellStart"/>
        <w:r w:rsidR="003A7EF6" w:rsidRPr="00177486">
          <w:rPr>
            <w:rStyle w:val="Hyperlink"/>
            <w:b/>
            <w:sz w:val="24"/>
            <w:szCs w:val="24"/>
            <w:lang w:val="en-US"/>
          </w:rPr>
          <w:t>irsbg</w:t>
        </w:r>
        <w:proofErr w:type="spellEnd"/>
        <w:r w:rsidR="003A7EF6" w:rsidRPr="00142B90">
          <w:rPr>
            <w:rStyle w:val="Hyperlink"/>
            <w:b/>
            <w:sz w:val="24"/>
            <w:szCs w:val="24"/>
          </w:rPr>
          <w:t>.</w:t>
        </w:r>
        <w:r w:rsidR="003A7EF6" w:rsidRPr="00177486">
          <w:rPr>
            <w:rStyle w:val="Hyperlink"/>
            <w:b/>
            <w:sz w:val="24"/>
            <w:szCs w:val="24"/>
            <w:lang w:val="en-US"/>
          </w:rPr>
          <w:t>info</w:t>
        </w:r>
      </w:hyperlink>
      <w:r w:rsidR="003A7EF6" w:rsidRPr="00142B90">
        <w:rPr>
          <w:b/>
          <w:sz w:val="24"/>
          <w:szCs w:val="24"/>
        </w:rPr>
        <w:t xml:space="preserve"> </w:t>
      </w:r>
    </w:p>
    <w:p w:rsidR="00C95384" w:rsidRPr="00C95384" w:rsidRDefault="00C95384" w:rsidP="00C95384">
      <w:pPr>
        <w:jc w:val="both"/>
        <w:rPr>
          <w:b/>
          <w:sz w:val="24"/>
          <w:szCs w:val="24"/>
        </w:rPr>
      </w:pPr>
      <w:r w:rsidRPr="00C95384">
        <w:rPr>
          <w:b/>
          <w:sz w:val="24"/>
          <w:szCs w:val="24"/>
        </w:rPr>
        <w:t xml:space="preserve">Даниела Пеева е магистър по право от СУ „Св. Климент Охридски“. Притежава диплом CPD от London School of Economics and Political Science (LSE), специалност Business, International Relations and the Political Economy. </w:t>
      </w:r>
    </w:p>
    <w:p w:rsidR="00C95384" w:rsidRPr="00C95384" w:rsidRDefault="00C95384" w:rsidP="00C95384">
      <w:pPr>
        <w:jc w:val="both"/>
        <w:rPr>
          <w:b/>
          <w:sz w:val="24"/>
          <w:szCs w:val="24"/>
        </w:rPr>
      </w:pPr>
      <w:r w:rsidRPr="00C95384">
        <w:rPr>
          <w:b/>
          <w:sz w:val="24"/>
          <w:szCs w:val="24"/>
        </w:rPr>
        <w:t xml:space="preserve">От 2005 г. е председател на УС на АДВИБ и управляващ съдружник на Инвестър Рилейшънс Сървисис ООД - компания, специализирана в предоставянето на професионални правни, IR услуги и консултации, свързани с корпоративното управление на публични компании и други емитенти на ценни книжа. Член на High Level Forum Capital Market Union към Европейската комисия, член на Corporate </w:t>
      </w:r>
      <w:r w:rsidRPr="00C95384">
        <w:rPr>
          <w:b/>
          <w:sz w:val="24"/>
          <w:szCs w:val="24"/>
        </w:rPr>
        <w:lastRenderedPageBreak/>
        <w:t xml:space="preserve">Finance Standing Committee (CFSC) на Европейския орган за ценни книжа и пазари (ESMA) и член на Corporate Events Group (CEG) към Европейската централна банка (ECB) - Advisory Group on market infrastructures for securities and collateral. </w:t>
      </w:r>
    </w:p>
    <w:p w:rsidR="00C95384" w:rsidRPr="00964586" w:rsidRDefault="00C95384" w:rsidP="00C95384">
      <w:pPr>
        <w:jc w:val="both"/>
        <w:rPr>
          <w:b/>
          <w:sz w:val="24"/>
          <w:szCs w:val="24"/>
        </w:rPr>
      </w:pPr>
      <w:r w:rsidRPr="00C95384">
        <w:rPr>
          <w:b/>
          <w:sz w:val="24"/>
          <w:szCs w:val="24"/>
        </w:rPr>
        <w:t>Председател от името на АДВИБ на Национална комис</w:t>
      </w:r>
      <w:r>
        <w:rPr>
          <w:b/>
          <w:sz w:val="24"/>
          <w:szCs w:val="24"/>
        </w:rPr>
        <w:t xml:space="preserve">ия по корпоративно управление. </w:t>
      </w:r>
      <w:r w:rsidRPr="00C95384">
        <w:rPr>
          <w:b/>
          <w:sz w:val="24"/>
          <w:szCs w:val="24"/>
        </w:rPr>
        <w:t xml:space="preserve"> Даниела Пеева е арбитър при Софийски арбитражен съд при сдружение "Международна асоциация за правосъдие и арбитраж". </w:t>
      </w:r>
      <w:r w:rsidR="005302CA" w:rsidRPr="0067422E">
        <w:rPr>
          <w:b/>
          <w:sz w:val="24"/>
          <w:szCs w:val="24"/>
        </w:rPr>
        <w:t xml:space="preserve"> </w:t>
      </w:r>
      <w:r w:rsidR="00964586" w:rsidRPr="00972637">
        <w:rPr>
          <w:b/>
          <w:sz w:val="24"/>
          <w:szCs w:val="24"/>
        </w:rPr>
        <w:t xml:space="preserve">Лектор в </w:t>
      </w:r>
      <w:r w:rsidR="00964586" w:rsidRPr="00964586">
        <w:rPr>
          <w:b/>
          <w:sz w:val="24"/>
          <w:szCs w:val="24"/>
          <w:lang w:val="en-US"/>
        </w:rPr>
        <w:t>Junior</w:t>
      </w:r>
      <w:r w:rsidR="00964586" w:rsidRPr="00972637">
        <w:rPr>
          <w:b/>
          <w:sz w:val="24"/>
          <w:szCs w:val="24"/>
        </w:rPr>
        <w:t xml:space="preserve"> </w:t>
      </w:r>
      <w:r w:rsidR="00964586" w:rsidRPr="00964586">
        <w:rPr>
          <w:b/>
          <w:sz w:val="24"/>
          <w:szCs w:val="24"/>
          <w:lang w:val="en-US"/>
        </w:rPr>
        <w:t>IR</w:t>
      </w:r>
      <w:r w:rsidR="00964586" w:rsidRPr="00972637">
        <w:rPr>
          <w:b/>
          <w:sz w:val="24"/>
          <w:szCs w:val="24"/>
        </w:rPr>
        <w:t xml:space="preserve"> </w:t>
      </w:r>
      <w:r w:rsidR="00964586" w:rsidRPr="00964586">
        <w:rPr>
          <w:b/>
          <w:sz w:val="24"/>
          <w:szCs w:val="24"/>
          <w:lang w:val="en-US"/>
        </w:rPr>
        <w:t>Class</w:t>
      </w:r>
      <w:r w:rsidR="00964586" w:rsidRPr="00972637">
        <w:rPr>
          <w:b/>
          <w:sz w:val="24"/>
          <w:szCs w:val="24"/>
        </w:rPr>
        <w:t xml:space="preserve"> 2019 и 2020 г.</w:t>
      </w:r>
    </w:p>
    <w:p w:rsidR="00200E40" w:rsidRDefault="00C95384" w:rsidP="00C95384">
      <w:pPr>
        <w:jc w:val="both"/>
        <w:rPr>
          <w:b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663360" behindDoc="1" locked="0" layoutInCell="1" allowOverlap="1" wp14:anchorId="42456ADB" wp14:editId="7C21224E">
            <wp:simplePos x="0" y="0"/>
            <wp:positionH relativeFrom="column">
              <wp:posOffset>45085</wp:posOffset>
            </wp:positionH>
            <wp:positionV relativeFrom="paragraph">
              <wp:posOffset>336550</wp:posOffset>
            </wp:positionV>
            <wp:extent cx="1333500" cy="1725295"/>
            <wp:effectExtent l="0" t="0" r="0" b="8255"/>
            <wp:wrapTight wrapText="bothSides">
              <wp:wrapPolygon edited="0">
                <wp:start x="0" y="0"/>
                <wp:lineTo x="0" y="21465"/>
                <wp:lineTo x="21291" y="21465"/>
                <wp:lineTo x="21291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2CA" w:rsidRPr="0067422E">
        <w:rPr>
          <w:b/>
          <w:sz w:val="24"/>
          <w:szCs w:val="24"/>
        </w:rPr>
        <w:t>СОФИЯ АРГИРОВА, ЧЛЕН НА УС НА АДВИБ И ДВИ НА Б</w:t>
      </w:r>
      <w:r w:rsidR="005302CA">
        <w:rPr>
          <w:b/>
          <w:sz w:val="24"/>
          <w:szCs w:val="24"/>
        </w:rPr>
        <w:t>ИЛБОРД АД</w:t>
      </w:r>
    </w:p>
    <w:p w:rsidR="003A7EF6" w:rsidRPr="00142B90" w:rsidRDefault="007036E8" w:rsidP="00200E40">
      <w:pPr>
        <w:jc w:val="both"/>
        <w:rPr>
          <w:b/>
          <w:sz w:val="24"/>
          <w:szCs w:val="24"/>
        </w:rPr>
      </w:pPr>
      <w:hyperlink r:id="rId15" w:history="1">
        <w:r w:rsidR="003A7EF6" w:rsidRPr="00177486">
          <w:rPr>
            <w:rStyle w:val="Hyperlink"/>
            <w:b/>
            <w:sz w:val="24"/>
            <w:szCs w:val="24"/>
            <w:lang w:val="en-US"/>
          </w:rPr>
          <w:t>sofia</w:t>
        </w:r>
        <w:r w:rsidR="003A7EF6" w:rsidRPr="00142B90">
          <w:rPr>
            <w:rStyle w:val="Hyperlink"/>
            <w:b/>
            <w:sz w:val="24"/>
            <w:szCs w:val="24"/>
          </w:rPr>
          <w:t>.</w:t>
        </w:r>
        <w:r w:rsidR="003A7EF6" w:rsidRPr="00177486">
          <w:rPr>
            <w:rStyle w:val="Hyperlink"/>
            <w:b/>
            <w:sz w:val="24"/>
            <w:szCs w:val="24"/>
            <w:lang w:val="en-US"/>
          </w:rPr>
          <w:t>argirova</w:t>
        </w:r>
        <w:r w:rsidR="003A7EF6" w:rsidRPr="00142B90">
          <w:rPr>
            <w:rStyle w:val="Hyperlink"/>
            <w:b/>
            <w:sz w:val="24"/>
            <w:szCs w:val="24"/>
          </w:rPr>
          <w:t>@</w:t>
        </w:r>
        <w:r w:rsidR="003A7EF6" w:rsidRPr="00177486">
          <w:rPr>
            <w:rStyle w:val="Hyperlink"/>
            <w:b/>
            <w:sz w:val="24"/>
            <w:szCs w:val="24"/>
            <w:lang w:val="en-US"/>
          </w:rPr>
          <w:t>gmail</w:t>
        </w:r>
        <w:r w:rsidR="003A7EF6" w:rsidRPr="00142B90">
          <w:rPr>
            <w:rStyle w:val="Hyperlink"/>
            <w:b/>
            <w:sz w:val="24"/>
            <w:szCs w:val="24"/>
          </w:rPr>
          <w:t>.</w:t>
        </w:r>
        <w:r w:rsidR="003A7EF6" w:rsidRPr="00177486">
          <w:rPr>
            <w:rStyle w:val="Hyperlink"/>
            <w:b/>
            <w:sz w:val="24"/>
            <w:szCs w:val="24"/>
            <w:lang w:val="en-US"/>
          </w:rPr>
          <w:t>com</w:t>
        </w:r>
      </w:hyperlink>
      <w:r w:rsidR="003A7EF6" w:rsidRPr="00142B90">
        <w:rPr>
          <w:b/>
          <w:sz w:val="24"/>
          <w:szCs w:val="24"/>
        </w:rPr>
        <w:t xml:space="preserve"> </w:t>
      </w:r>
    </w:p>
    <w:p w:rsidR="00964586" w:rsidRDefault="005302CA" w:rsidP="00D3352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София</w:t>
      </w:r>
      <w:r w:rsidRPr="005302CA">
        <w:rPr>
          <w:b/>
          <w:sz w:val="24"/>
          <w:szCs w:val="24"/>
        </w:rPr>
        <w:t xml:space="preserve"> е юрист с дългогодишен опит и насоченост капиталови пазари и тяхната регулация. Мениджър по връзки с инвеститорите, корпоративно управление и устойчиво развитие с опит над 15 години за </w:t>
      </w:r>
      <w:r>
        <w:rPr>
          <w:b/>
          <w:sz w:val="24"/>
          <w:szCs w:val="24"/>
        </w:rPr>
        <w:t>големи</w:t>
      </w:r>
      <w:r w:rsidRPr="005302CA">
        <w:rPr>
          <w:b/>
          <w:sz w:val="24"/>
          <w:szCs w:val="24"/>
        </w:rPr>
        <w:t xml:space="preserve"> български публични компании.</w:t>
      </w:r>
      <w:r w:rsidRPr="005302CA">
        <w:t xml:space="preserve"> </w:t>
      </w:r>
      <w:r w:rsidRPr="005302CA">
        <w:rPr>
          <w:b/>
          <w:sz w:val="24"/>
          <w:szCs w:val="24"/>
        </w:rPr>
        <w:t>Лектор и модератор на множество обучения, семинари и конференции на Асоциацията на директорите за връзки с инвеститорите в България</w:t>
      </w:r>
      <w:r>
        <w:rPr>
          <w:b/>
          <w:sz w:val="24"/>
          <w:szCs w:val="24"/>
        </w:rPr>
        <w:t xml:space="preserve">. Член на УС на АДВИБ. </w:t>
      </w:r>
      <w:r w:rsidR="00964586" w:rsidRPr="00964586">
        <w:rPr>
          <w:b/>
          <w:sz w:val="24"/>
          <w:szCs w:val="24"/>
        </w:rPr>
        <w:t>Лектор в Junior IR Class 2019 и 2020 г.</w:t>
      </w:r>
    </w:p>
    <w:p w:rsidR="00D3352D" w:rsidRDefault="00ED69F9" w:rsidP="00D3352D">
      <w:pPr>
        <w:jc w:val="both"/>
        <w:rPr>
          <w:b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671552" behindDoc="1" locked="0" layoutInCell="1" allowOverlap="1" wp14:anchorId="03E7775C" wp14:editId="61DAAA09">
            <wp:simplePos x="0" y="0"/>
            <wp:positionH relativeFrom="column">
              <wp:posOffset>60325</wp:posOffset>
            </wp:positionH>
            <wp:positionV relativeFrom="paragraph">
              <wp:posOffset>422910</wp:posOffset>
            </wp:positionV>
            <wp:extent cx="1082040" cy="1386840"/>
            <wp:effectExtent l="0" t="0" r="3810" b="3810"/>
            <wp:wrapThrough wrapText="bothSides">
              <wp:wrapPolygon edited="0">
                <wp:start x="0" y="0"/>
                <wp:lineTo x="0" y="21363"/>
                <wp:lineTo x="21296" y="21363"/>
                <wp:lineTo x="21296" y="0"/>
                <wp:lineTo x="0" y="0"/>
              </wp:wrapPolygon>
            </wp:wrapThrough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52D" w:rsidRPr="00200E40">
        <w:rPr>
          <w:b/>
          <w:sz w:val="24"/>
          <w:szCs w:val="24"/>
        </w:rPr>
        <w:t xml:space="preserve">ДОЦ. Д-Р АТАНАСКА ФИЛИПОВА-СЛАНЧЕВА, </w:t>
      </w:r>
      <w:r w:rsidR="00D3352D">
        <w:rPr>
          <w:b/>
          <w:sz w:val="24"/>
          <w:szCs w:val="24"/>
        </w:rPr>
        <w:t xml:space="preserve">УНСС, </w:t>
      </w:r>
      <w:r w:rsidR="00D3352D" w:rsidRPr="00200E40">
        <w:rPr>
          <w:b/>
          <w:sz w:val="24"/>
          <w:szCs w:val="24"/>
        </w:rPr>
        <w:t xml:space="preserve"> </w:t>
      </w:r>
      <w:r w:rsidR="00D3352D" w:rsidRPr="00D3352D">
        <w:rPr>
          <w:b/>
          <w:sz w:val="24"/>
          <w:szCs w:val="24"/>
        </w:rPr>
        <w:t>ФИНАНСОВО-СЧЕТОВОДЕН ФАКУЛТЕТ</w:t>
      </w:r>
      <w:r w:rsidR="00D3352D">
        <w:rPr>
          <w:b/>
          <w:sz w:val="24"/>
          <w:szCs w:val="24"/>
        </w:rPr>
        <w:t xml:space="preserve">, </w:t>
      </w:r>
      <w:r w:rsidR="00D3352D" w:rsidRPr="00D3352D">
        <w:rPr>
          <w:b/>
          <w:sz w:val="24"/>
          <w:szCs w:val="24"/>
        </w:rPr>
        <w:t>КАТЕДРА "СЧЕТОВОДСТВО И АНАЛИЗ"</w:t>
      </w:r>
    </w:p>
    <w:p w:rsidR="003A7EF6" w:rsidRPr="00142B90" w:rsidRDefault="007036E8" w:rsidP="00D3352D">
      <w:pPr>
        <w:jc w:val="both"/>
        <w:rPr>
          <w:b/>
          <w:sz w:val="24"/>
          <w:szCs w:val="24"/>
        </w:rPr>
      </w:pPr>
      <w:hyperlink r:id="rId17" w:history="1">
        <w:r w:rsidR="003A7EF6" w:rsidRPr="00177486">
          <w:rPr>
            <w:rStyle w:val="Hyperlink"/>
            <w:b/>
            <w:sz w:val="24"/>
            <w:szCs w:val="24"/>
          </w:rPr>
          <w:t>afilipova@auditconsult.bg</w:t>
        </w:r>
      </w:hyperlink>
      <w:r w:rsidR="003A7EF6" w:rsidRPr="00142B90">
        <w:rPr>
          <w:b/>
          <w:sz w:val="24"/>
          <w:szCs w:val="24"/>
        </w:rPr>
        <w:t xml:space="preserve"> </w:t>
      </w:r>
    </w:p>
    <w:p w:rsidR="005F2045" w:rsidRPr="005F2045" w:rsidRDefault="005F2045" w:rsidP="005F2045">
      <w:pPr>
        <w:pStyle w:val="ListParagraph"/>
        <w:spacing w:after="0"/>
        <w:ind w:left="0"/>
        <w:jc w:val="both"/>
        <w:rPr>
          <w:rFonts w:asciiTheme="minorHAnsi" w:hAnsiTheme="minorHAnsi" w:cs="Times New Roman"/>
          <w:b/>
          <w:sz w:val="24"/>
          <w:szCs w:val="24"/>
        </w:rPr>
      </w:pPr>
      <w:r w:rsidRPr="005F2045">
        <w:rPr>
          <w:rFonts w:asciiTheme="minorHAnsi" w:hAnsiTheme="minorHAnsi" w:cs="Times New Roman"/>
          <w:b/>
          <w:sz w:val="24"/>
          <w:szCs w:val="24"/>
        </w:rPr>
        <w:t xml:space="preserve">Атанаска Ивова Филипова - Сланчева </w:t>
      </w:r>
      <w:r w:rsidRPr="005F2045">
        <w:rPr>
          <w:rFonts w:asciiTheme="minorHAnsi" w:hAnsiTheme="minorHAnsi" w:cs="Times New Roman"/>
          <w:b/>
          <w:sz w:val="24"/>
          <w:szCs w:val="24"/>
          <w:lang w:val="en-US"/>
        </w:rPr>
        <w:t>e</w:t>
      </w:r>
      <w:r w:rsidRPr="005F2045">
        <w:rPr>
          <w:rFonts w:asciiTheme="minorHAnsi" w:hAnsiTheme="minorHAnsi" w:cs="Times New Roman"/>
          <w:b/>
          <w:sz w:val="24"/>
          <w:szCs w:val="24"/>
        </w:rPr>
        <w:t xml:space="preserve"> преподавател в УНСС към катедра „Счетоводство и анализ“ от 2005 г. Завършва висшето си образование в УНСС, гр.София – Бакалавър по Счетоводство и контрол през 2001 г. и Магистър по Международни икономически отношения през 2003 г. Придобива научна степен „доктор“ (2014 г.) </w:t>
      </w:r>
      <w:r w:rsidRPr="005F2045">
        <w:rPr>
          <w:rFonts w:asciiTheme="minorHAnsi" w:eastAsiaTheme="minorEastAsia" w:hAnsiTheme="minorHAnsi" w:cs="Times New Roman"/>
          <w:b/>
          <w:sz w:val="24"/>
          <w:szCs w:val="24"/>
          <w:lang w:eastAsia="zh-CN"/>
        </w:rPr>
        <w:t>по</w:t>
      </w:r>
      <w:r w:rsidRPr="005F2045">
        <w:rPr>
          <w:rFonts w:asciiTheme="minorHAnsi" w:hAnsiTheme="minorHAnsi" w:cs="Times New Roman"/>
          <w:b/>
          <w:sz w:val="24"/>
          <w:szCs w:val="24"/>
        </w:rPr>
        <w:t xml:space="preserve"> научна специалност: 05.02.07 “Счетоводна отчетност, контрол и анализ на стопанската дейност“. Тема на дисертационния труд: “Счетоводството като информационно-контролна система при управлението на кредитния риск в банките”. Хабилитиран доцент е от 2018 г. по научна специалност “Счетоводна отчетност, контрол и анализ на стопанската дейност (</w:t>
      </w:r>
      <w:r w:rsidRPr="005F2045">
        <w:rPr>
          <w:rFonts w:asciiTheme="minorHAnsi" w:eastAsiaTheme="minorEastAsia" w:hAnsiTheme="minorHAnsi" w:cs="Times New Roman"/>
          <w:b/>
          <w:sz w:val="24"/>
          <w:szCs w:val="24"/>
          <w:lang w:eastAsia="zh-CN"/>
        </w:rPr>
        <w:t>счетоводна отчетност във финансовия сектор</w:t>
      </w:r>
      <w:r w:rsidRPr="005F2045">
        <w:rPr>
          <w:rFonts w:asciiTheme="minorHAnsi" w:hAnsiTheme="minorHAnsi" w:cs="Times New Roman"/>
          <w:b/>
          <w:sz w:val="24"/>
          <w:szCs w:val="24"/>
        </w:rPr>
        <w:t>)“.</w:t>
      </w:r>
      <w:r w:rsidRPr="005F2045">
        <w:rPr>
          <w:rFonts w:asciiTheme="minorHAnsi" w:hAnsiTheme="minorHAnsi" w:cs="Times New Roman"/>
          <w:b/>
        </w:rPr>
        <w:t xml:space="preserve"> </w:t>
      </w:r>
    </w:p>
    <w:p w:rsidR="005F2045" w:rsidRPr="005F2045" w:rsidRDefault="005F2045" w:rsidP="005F2045">
      <w:pPr>
        <w:pStyle w:val="ListParagraph"/>
        <w:spacing w:after="0"/>
        <w:ind w:left="0"/>
        <w:jc w:val="both"/>
        <w:rPr>
          <w:rFonts w:asciiTheme="minorHAnsi" w:hAnsiTheme="minorHAnsi" w:cs="Times New Roman"/>
          <w:b/>
          <w:sz w:val="24"/>
          <w:szCs w:val="24"/>
        </w:rPr>
      </w:pPr>
      <w:r w:rsidRPr="005F2045">
        <w:rPr>
          <w:rFonts w:asciiTheme="minorHAnsi" w:hAnsiTheme="minorHAnsi" w:cs="Times New Roman"/>
          <w:b/>
          <w:sz w:val="24"/>
          <w:szCs w:val="24"/>
        </w:rPr>
        <w:t xml:space="preserve">От 2010 г. е дипломиран експерт счетоводител, </w:t>
      </w:r>
      <w:r w:rsidRPr="005F2045">
        <w:rPr>
          <w:rFonts w:asciiTheme="minorHAnsi" w:eastAsiaTheme="minorEastAsia" w:hAnsiTheme="minorHAnsi" w:cs="Times New Roman"/>
          <w:b/>
          <w:sz w:val="24"/>
          <w:szCs w:val="24"/>
          <w:lang w:eastAsia="zh-CN"/>
        </w:rPr>
        <w:t>регистриран одитор</w:t>
      </w:r>
      <w:r w:rsidRPr="005F2045">
        <w:rPr>
          <w:rFonts w:asciiTheme="minorHAnsi" w:hAnsiTheme="minorHAnsi" w:cs="Times New Roman"/>
          <w:b/>
          <w:sz w:val="24"/>
          <w:szCs w:val="24"/>
        </w:rPr>
        <w:t>, член на Института на дипломираните  експерт – счетоводители в България. Контрольор е към СККОУ на ИДЕС.</w:t>
      </w:r>
    </w:p>
    <w:p w:rsidR="00C95384" w:rsidRPr="00964586" w:rsidRDefault="005F2045" w:rsidP="00964586">
      <w:pPr>
        <w:pStyle w:val="ListParagraph"/>
        <w:spacing w:after="0"/>
        <w:ind w:left="0"/>
        <w:jc w:val="both"/>
        <w:rPr>
          <w:rFonts w:asciiTheme="minorHAnsi" w:eastAsia="Times New Roman" w:hAnsiTheme="minorHAnsi" w:cs="Times New Roman"/>
          <w:b/>
          <w:sz w:val="24"/>
          <w:szCs w:val="24"/>
        </w:rPr>
      </w:pPr>
      <w:r w:rsidRPr="005F2045">
        <w:rPr>
          <w:rFonts w:asciiTheme="minorHAnsi" w:hAnsiTheme="minorHAnsi" w:cs="Times New Roman"/>
          <w:b/>
          <w:sz w:val="24"/>
          <w:szCs w:val="24"/>
        </w:rPr>
        <w:t>Провежда лекционни и практико - приложн</w:t>
      </w:r>
      <w:r w:rsidRPr="005F2045">
        <w:rPr>
          <w:rFonts w:asciiTheme="minorHAnsi" w:eastAsiaTheme="minorEastAsia" w:hAnsiTheme="minorHAnsi" w:cs="Times New Roman"/>
          <w:b/>
          <w:sz w:val="24"/>
          <w:szCs w:val="24"/>
          <w:lang w:eastAsia="zh-CN"/>
        </w:rPr>
        <w:t>и</w:t>
      </w:r>
      <w:r w:rsidRPr="005F2045">
        <w:rPr>
          <w:rFonts w:asciiTheme="minorHAnsi" w:hAnsiTheme="minorHAnsi" w:cs="Times New Roman"/>
          <w:b/>
          <w:sz w:val="24"/>
          <w:szCs w:val="24"/>
        </w:rPr>
        <w:t xml:space="preserve"> занятия по следните  </w:t>
      </w:r>
      <w:r w:rsidRPr="005F2045">
        <w:rPr>
          <w:rFonts w:asciiTheme="minorHAnsi" w:eastAsia="Times New Roman" w:hAnsiTheme="minorHAnsi" w:cs="Times New Roman"/>
          <w:b/>
          <w:sz w:val="24"/>
          <w:szCs w:val="24"/>
        </w:rPr>
        <w:t xml:space="preserve">дисциплини: „Основи на счетоводството“; „Счетоводство“, </w:t>
      </w:r>
      <w:r w:rsidRPr="005F2045">
        <w:rPr>
          <w:rFonts w:asciiTheme="minorHAnsi" w:hAnsiTheme="minorHAnsi" w:cs="Times New Roman"/>
          <w:b/>
          <w:sz w:val="24"/>
          <w:szCs w:val="24"/>
        </w:rPr>
        <w:t>„Обща теория на счетоводството“, „</w:t>
      </w:r>
      <w:r w:rsidRPr="005F2045">
        <w:rPr>
          <w:rFonts w:asciiTheme="minorHAnsi" w:eastAsia="Times New Roman" w:hAnsiTheme="minorHAnsi" w:cs="Times New Roman"/>
          <w:b/>
          <w:sz w:val="24"/>
          <w:szCs w:val="24"/>
        </w:rPr>
        <w:t>Счетоводство на банките“,</w:t>
      </w:r>
      <w:r w:rsidRPr="005F2045">
        <w:rPr>
          <w:rFonts w:asciiTheme="minorHAnsi" w:hAnsiTheme="minorHAnsi" w:cs="Times New Roman"/>
          <w:b/>
          <w:sz w:val="24"/>
          <w:szCs w:val="24"/>
        </w:rPr>
        <w:t xml:space="preserve"> „Счетоводство на застрахователите“, „Финансово-счетоводен мениджмънт“, “Анализ на финансовите отчети на финансовото предприятия“ и др</w:t>
      </w:r>
      <w:r w:rsidRPr="005F2045">
        <w:rPr>
          <w:rFonts w:asciiTheme="minorHAnsi" w:eastAsia="Times New Roman" w:hAnsiTheme="minorHAnsi" w:cs="Times New Roman"/>
          <w:b/>
          <w:sz w:val="24"/>
          <w:szCs w:val="24"/>
        </w:rPr>
        <w:t xml:space="preserve">. </w:t>
      </w:r>
      <w:r w:rsidRPr="005F2045">
        <w:rPr>
          <w:rFonts w:asciiTheme="minorHAnsi" w:hAnsiTheme="minorHAnsi" w:cs="Times New Roman"/>
          <w:b/>
          <w:sz w:val="24"/>
          <w:szCs w:val="24"/>
        </w:rPr>
        <w:t xml:space="preserve">Специализирала е във Виена, Берлин и Братислава. </w:t>
      </w:r>
      <w:r w:rsidRPr="005F2045">
        <w:rPr>
          <w:rFonts w:asciiTheme="minorHAnsi" w:eastAsia="Times New Roman" w:hAnsiTheme="minorHAnsi" w:cs="Times New Roman"/>
          <w:b/>
          <w:sz w:val="24"/>
          <w:szCs w:val="24"/>
        </w:rPr>
        <w:t xml:space="preserve">Автор е  на редица статии в реферирани и индексирани научни списания и доклади пред национални и международни конференции. Автор и съавтор е в студии, </w:t>
      </w:r>
      <w:r w:rsidRPr="005F2045">
        <w:rPr>
          <w:rFonts w:asciiTheme="minorHAnsi" w:eastAsia="Times New Roman" w:hAnsiTheme="minorHAnsi" w:cs="Times New Roman"/>
          <w:b/>
          <w:sz w:val="24"/>
          <w:szCs w:val="24"/>
        </w:rPr>
        <w:lastRenderedPageBreak/>
        <w:t xml:space="preserve">монографии, учебници и сборници по счетоводство. Работи като изследовател в международни, национални и университетски проекти. </w:t>
      </w:r>
      <w:r w:rsidR="00964586">
        <w:rPr>
          <w:rFonts w:asciiTheme="minorHAnsi" w:eastAsia="Times New Roman" w:hAnsiTheme="minorHAnsi" w:cs="Times New Roman"/>
          <w:b/>
          <w:sz w:val="24"/>
          <w:szCs w:val="24"/>
        </w:rPr>
        <w:t xml:space="preserve"> </w:t>
      </w:r>
      <w:r w:rsidR="006E59DC" w:rsidRPr="006E59DC">
        <w:rPr>
          <w:rFonts w:eastAsia="Times New Roman" w:cs="Times New Roman"/>
          <w:b/>
          <w:sz w:val="24"/>
          <w:szCs w:val="24"/>
        </w:rPr>
        <w:t xml:space="preserve">Лектор в </w:t>
      </w:r>
      <w:r w:rsidR="006E59DC" w:rsidRPr="006E59DC">
        <w:rPr>
          <w:rFonts w:eastAsia="Times New Roman" w:cs="Times New Roman"/>
          <w:b/>
          <w:sz w:val="24"/>
          <w:szCs w:val="24"/>
          <w:lang w:val="en-US"/>
        </w:rPr>
        <w:t>Junior</w:t>
      </w:r>
      <w:r w:rsidR="006E59DC" w:rsidRPr="006E59DC">
        <w:rPr>
          <w:rFonts w:eastAsia="Times New Roman" w:cs="Times New Roman"/>
          <w:b/>
          <w:sz w:val="24"/>
          <w:szCs w:val="24"/>
        </w:rPr>
        <w:t xml:space="preserve"> </w:t>
      </w:r>
      <w:r w:rsidR="006E59DC" w:rsidRPr="006E59DC">
        <w:rPr>
          <w:rFonts w:eastAsia="Times New Roman" w:cs="Times New Roman"/>
          <w:b/>
          <w:sz w:val="24"/>
          <w:szCs w:val="24"/>
          <w:lang w:val="en-US"/>
        </w:rPr>
        <w:t>IR</w:t>
      </w:r>
      <w:r w:rsidR="006E59DC" w:rsidRPr="006E59DC">
        <w:rPr>
          <w:rFonts w:eastAsia="Times New Roman" w:cs="Times New Roman"/>
          <w:b/>
          <w:sz w:val="24"/>
          <w:szCs w:val="24"/>
        </w:rPr>
        <w:t xml:space="preserve"> </w:t>
      </w:r>
      <w:r w:rsidR="006E59DC" w:rsidRPr="006E59DC">
        <w:rPr>
          <w:rFonts w:eastAsia="Times New Roman" w:cs="Times New Roman"/>
          <w:b/>
          <w:sz w:val="24"/>
          <w:szCs w:val="24"/>
          <w:lang w:val="en-US"/>
        </w:rPr>
        <w:t>Class</w:t>
      </w:r>
      <w:r w:rsidR="006E59DC">
        <w:rPr>
          <w:rFonts w:eastAsia="Times New Roman" w:cs="Times New Roman"/>
          <w:b/>
          <w:sz w:val="24"/>
          <w:szCs w:val="24"/>
        </w:rPr>
        <w:t xml:space="preserve"> 2019 и 2020 г.</w:t>
      </w:r>
    </w:p>
    <w:p w:rsidR="000B56A4" w:rsidRDefault="001B5C1F" w:rsidP="000B56A4">
      <w:pPr>
        <w:jc w:val="both"/>
        <w:rPr>
          <w:rFonts w:eastAsia="Calibri" w:cs="Times New Roman"/>
          <w:b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665408" behindDoc="1" locked="0" layoutInCell="1" allowOverlap="1" wp14:anchorId="3AC80DD3" wp14:editId="27C733F7">
            <wp:simplePos x="0" y="0"/>
            <wp:positionH relativeFrom="column">
              <wp:posOffset>-635</wp:posOffset>
            </wp:positionH>
            <wp:positionV relativeFrom="paragraph">
              <wp:posOffset>211455</wp:posOffset>
            </wp:positionV>
            <wp:extent cx="1318260" cy="1661160"/>
            <wp:effectExtent l="0" t="0" r="0" b="0"/>
            <wp:wrapThrough wrapText="bothSides">
              <wp:wrapPolygon edited="0">
                <wp:start x="0" y="0"/>
                <wp:lineTo x="0" y="21303"/>
                <wp:lineTo x="21225" y="21303"/>
                <wp:lineTo x="21225" y="0"/>
                <wp:lineTo x="0" y="0"/>
              </wp:wrapPolygon>
            </wp:wrapThrough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6A4" w:rsidRPr="000B56A4">
        <w:rPr>
          <w:rFonts w:eastAsia="Calibri" w:cs="Times New Roman"/>
          <w:b/>
          <w:sz w:val="24"/>
          <w:szCs w:val="24"/>
        </w:rPr>
        <w:t xml:space="preserve">АНЕЛИЯ ПЕТКОВА – ТУМБЕВА, РЕГИСТРИРАН ОДИТОР </w:t>
      </w:r>
      <w:r w:rsidR="00C95384" w:rsidRPr="000B56A4">
        <w:rPr>
          <w:rFonts w:eastAsia="Calibri" w:cs="Times New Roman"/>
          <w:b/>
          <w:sz w:val="24"/>
          <w:szCs w:val="24"/>
        </w:rPr>
        <w:t xml:space="preserve">И ЧЛЕН НА УС НА АДВИБ </w:t>
      </w:r>
    </w:p>
    <w:p w:rsidR="003A7EF6" w:rsidRPr="00142B90" w:rsidRDefault="007036E8" w:rsidP="000B56A4">
      <w:pPr>
        <w:jc w:val="both"/>
        <w:rPr>
          <w:rFonts w:eastAsia="Calibri" w:cs="Times New Roman"/>
          <w:sz w:val="24"/>
          <w:szCs w:val="24"/>
        </w:rPr>
      </w:pPr>
      <w:hyperlink r:id="rId19" w:history="1">
        <w:r w:rsidR="003A7EF6" w:rsidRPr="00177486">
          <w:rPr>
            <w:rStyle w:val="Hyperlink"/>
            <w:rFonts w:eastAsia="Calibri" w:cs="Times New Roman"/>
            <w:sz w:val="24"/>
            <w:szCs w:val="24"/>
          </w:rPr>
          <w:t>atumbeva@gmail.com</w:t>
        </w:r>
      </w:hyperlink>
      <w:r w:rsidR="003A7EF6" w:rsidRPr="00142B90">
        <w:rPr>
          <w:rFonts w:eastAsia="Calibri" w:cs="Times New Roman"/>
          <w:sz w:val="24"/>
          <w:szCs w:val="24"/>
        </w:rPr>
        <w:t xml:space="preserve"> </w:t>
      </w:r>
    </w:p>
    <w:p w:rsidR="000B56A4" w:rsidRPr="000B56A4" w:rsidRDefault="000B56A4" w:rsidP="000B56A4">
      <w:pPr>
        <w:jc w:val="both"/>
        <w:rPr>
          <w:rFonts w:eastAsia="Calibri" w:cs="Times New Roman"/>
          <w:b/>
          <w:sz w:val="24"/>
          <w:szCs w:val="24"/>
        </w:rPr>
      </w:pPr>
      <w:r w:rsidRPr="000B56A4">
        <w:rPr>
          <w:rFonts w:eastAsia="Calibri" w:cs="Times New Roman"/>
          <w:b/>
          <w:sz w:val="24"/>
          <w:szCs w:val="24"/>
        </w:rPr>
        <w:t xml:space="preserve">Анелия Петкова-Тумбева е дипломиран експерт-счетоводител и регистриран одитор, член на Института на дипломираните експерт-счетоводители (ИДЕС) и член на Института на вътрешните одитори в България (ИВОБ). </w:t>
      </w:r>
    </w:p>
    <w:p w:rsidR="000B56A4" w:rsidRPr="000B56A4" w:rsidRDefault="000B56A4" w:rsidP="000B56A4">
      <w:pPr>
        <w:jc w:val="both"/>
        <w:rPr>
          <w:rFonts w:eastAsia="Calibri" w:cs="Times New Roman"/>
          <w:b/>
          <w:sz w:val="24"/>
          <w:szCs w:val="24"/>
        </w:rPr>
      </w:pPr>
      <w:r w:rsidRPr="000B56A4">
        <w:rPr>
          <w:rFonts w:eastAsia="Calibri" w:cs="Times New Roman"/>
          <w:b/>
          <w:sz w:val="24"/>
          <w:szCs w:val="24"/>
        </w:rPr>
        <w:t xml:space="preserve">От 2015 г. е сертифициран вътрешен одитор в публичния сектор. През 2017 г. получава следдипломна квалификация от УНСС като Дипломиран експерт-проверител на измами. </w:t>
      </w:r>
    </w:p>
    <w:p w:rsidR="006E59DC" w:rsidRDefault="000B56A4" w:rsidP="00200E40">
      <w:pPr>
        <w:jc w:val="both"/>
        <w:rPr>
          <w:rFonts w:eastAsia="Calibri" w:cs="Times New Roman"/>
          <w:b/>
          <w:sz w:val="24"/>
          <w:szCs w:val="24"/>
        </w:rPr>
      </w:pPr>
      <w:r w:rsidRPr="000B56A4">
        <w:rPr>
          <w:rFonts w:eastAsia="Calibri" w:cs="Times New Roman"/>
          <w:b/>
          <w:sz w:val="24"/>
          <w:szCs w:val="24"/>
        </w:rPr>
        <w:t xml:space="preserve">Притежава повече от 15 години опит в областта на капиталовите пазари и тяхната регулация, корпоративното управление и повишаване на стандартите за разкриване на информация. </w:t>
      </w:r>
      <w:r w:rsidR="003A7EF6" w:rsidRPr="003A7EF6">
        <w:rPr>
          <w:rFonts w:eastAsia="Calibri" w:cs="Times New Roman"/>
          <w:b/>
          <w:sz w:val="24"/>
          <w:szCs w:val="24"/>
        </w:rPr>
        <w:t xml:space="preserve"> </w:t>
      </w:r>
      <w:r w:rsidRPr="000B56A4">
        <w:rPr>
          <w:rFonts w:eastAsia="Calibri" w:cs="Times New Roman"/>
          <w:b/>
          <w:sz w:val="24"/>
          <w:szCs w:val="24"/>
        </w:rPr>
        <w:t xml:space="preserve">Член е на одитни комитети на публични дружества в страната. От началото на 2019 г. Анелия е член на Асоциацията на директорите за връзки с инвеститорите и работи активно в областта на одитните комитети на публичните дружества. </w:t>
      </w:r>
      <w:r w:rsidRPr="005302CA">
        <w:rPr>
          <w:rFonts w:eastAsia="Calibri" w:cs="Times New Roman"/>
          <w:b/>
          <w:sz w:val="24"/>
          <w:szCs w:val="24"/>
        </w:rPr>
        <w:t>От октомври 2019 г. тя е член на УС на АДВИБ.</w:t>
      </w:r>
      <w:r w:rsidR="00964586">
        <w:rPr>
          <w:rFonts w:eastAsia="Calibri" w:cs="Times New Roman"/>
          <w:b/>
          <w:sz w:val="24"/>
          <w:szCs w:val="24"/>
        </w:rPr>
        <w:t xml:space="preserve"> </w:t>
      </w:r>
      <w:r w:rsidR="006E59DC" w:rsidRPr="00972637">
        <w:rPr>
          <w:rFonts w:eastAsia="Calibri" w:cs="Times New Roman"/>
          <w:b/>
          <w:sz w:val="24"/>
          <w:szCs w:val="24"/>
        </w:rPr>
        <w:t xml:space="preserve">Лектор в </w:t>
      </w:r>
      <w:r w:rsidR="006E59DC" w:rsidRPr="006E59DC">
        <w:rPr>
          <w:rFonts w:eastAsia="Calibri" w:cs="Times New Roman"/>
          <w:b/>
          <w:sz w:val="24"/>
          <w:szCs w:val="24"/>
          <w:lang w:val="en-US"/>
        </w:rPr>
        <w:t>Junior</w:t>
      </w:r>
      <w:r w:rsidR="006E59DC" w:rsidRPr="00972637">
        <w:rPr>
          <w:rFonts w:eastAsia="Calibri" w:cs="Times New Roman"/>
          <w:b/>
          <w:sz w:val="24"/>
          <w:szCs w:val="24"/>
        </w:rPr>
        <w:t xml:space="preserve"> </w:t>
      </w:r>
      <w:r w:rsidR="006E59DC" w:rsidRPr="006E59DC">
        <w:rPr>
          <w:rFonts w:eastAsia="Calibri" w:cs="Times New Roman"/>
          <w:b/>
          <w:sz w:val="24"/>
          <w:szCs w:val="24"/>
          <w:lang w:val="en-US"/>
        </w:rPr>
        <w:t>IR</w:t>
      </w:r>
      <w:r w:rsidR="006E59DC" w:rsidRPr="00972637">
        <w:rPr>
          <w:rFonts w:eastAsia="Calibri" w:cs="Times New Roman"/>
          <w:b/>
          <w:sz w:val="24"/>
          <w:szCs w:val="24"/>
        </w:rPr>
        <w:t xml:space="preserve"> </w:t>
      </w:r>
      <w:r w:rsidR="006E59DC" w:rsidRPr="006E59DC">
        <w:rPr>
          <w:rFonts w:eastAsia="Calibri" w:cs="Times New Roman"/>
          <w:b/>
          <w:sz w:val="24"/>
          <w:szCs w:val="24"/>
          <w:lang w:val="en-US"/>
        </w:rPr>
        <w:t>Class</w:t>
      </w:r>
      <w:r w:rsidR="006E59DC" w:rsidRPr="00972637">
        <w:rPr>
          <w:rFonts w:eastAsia="Calibri" w:cs="Times New Roman"/>
          <w:b/>
          <w:sz w:val="24"/>
          <w:szCs w:val="24"/>
        </w:rPr>
        <w:t xml:space="preserve"> 2019 и 2020 г.</w:t>
      </w:r>
    </w:p>
    <w:p w:rsidR="00200E40" w:rsidRDefault="001B5C1F" w:rsidP="00200E40">
      <w:pPr>
        <w:jc w:val="both"/>
        <w:rPr>
          <w:b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668480" behindDoc="1" locked="0" layoutInCell="1" allowOverlap="1" wp14:anchorId="3C0C8F5A" wp14:editId="48E445F0">
            <wp:simplePos x="0" y="0"/>
            <wp:positionH relativeFrom="column">
              <wp:posOffset>-635</wp:posOffset>
            </wp:positionH>
            <wp:positionV relativeFrom="paragraph">
              <wp:posOffset>343535</wp:posOffset>
            </wp:positionV>
            <wp:extent cx="1356360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236" y="21371"/>
                <wp:lineTo x="21236" y="0"/>
                <wp:lineTo x="0" y="0"/>
              </wp:wrapPolygon>
            </wp:wrapTight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EF6">
        <w:rPr>
          <w:b/>
          <w:sz w:val="24"/>
          <w:szCs w:val="24"/>
        </w:rPr>
        <w:t>ИВАН ДАСКАЛОВ, ГЛ. ЮРИСТ АДВИБ</w:t>
      </w:r>
      <w:r w:rsidR="00AA187C">
        <w:rPr>
          <w:b/>
          <w:sz w:val="24"/>
          <w:szCs w:val="24"/>
        </w:rPr>
        <w:t xml:space="preserve"> </w:t>
      </w:r>
    </w:p>
    <w:p w:rsidR="003A7EF6" w:rsidRPr="003A7EF6" w:rsidRDefault="007036E8" w:rsidP="00200E40">
      <w:pPr>
        <w:jc w:val="both"/>
        <w:rPr>
          <w:b/>
          <w:sz w:val="24"/>
          <w:szCs w:val="24"/>
        </w:rPr>
      </w:pPr>
      <w:hyperlink r:id="rId21" w:history="1">
        <w:r w:rsidR="003A7EF6" w:rsidRPr="00177486">
          <w:rPr>
            <w:rStyle w:val="Hyperlink"/>
            <w:b/>
            <w:sz w:val="24"/>
            <w:szCs w:val="24"/>
            <w:lang w:val="en-US"/>
          </w:rPr>
          <w:t>daskalov</w:t>
        </w:r>
        <w:r w:rsidR="003A7EF6" w:rsidRPr="00177486">
          <w:rPr>
            <w:rStyle w:val="Hyperlink"/>
            <w:b/>
            <w:sz w:val="24"/>
            <w:szCs w:val="24"/>
          </w:rPr>
          <w:t>@</w:t>
        </w:r>
        <w:r w:rsidR="003A7EF6" w:rsidRPr="00177486">
          <w:rPr>
            <w:rStyle w:val="Hyperlink"/>
            <w:b/>
            <w:sz w:val="24"/>
            <w:szCs w:val="24"/>
            <w:lang w:val="en-US"/>
          </w:rPr>
          <w:t>abird</w:t>
        </w:r>
        <w:r w:rsidR="003A7EF6" w:rsidRPr="00177486">
          <w:rPr>
            <w:rStyle w:val="Hyperlink"/>
            <w:b/>
            <w:sz w:val="24"/>
            <w:szCs w:val="24"/>
          </w:rPr>
          <w:t>.</w:t>
        </w:r>
        <w:r w:rsidR="003A7EF6" w:rsidRPr="00177486">
          <w:rPr>
            <w:rStyle w:val="Hyperlink"/>
            <w:b/>
            <w:sz w:val="24"/>
            <w:szCs w:val="24"/>
            <w:lang w:val="en-US"/>
          </w:rPr>
          <w:t>info</w:t>
        </w:r>
      </w:hyperlink>
      <w:r w:rsidR="003A7EF6" w:rsidRPr="00142B90">
        <w:rPr>
          <w:b/>
          <w:sz w:val="24"/>
          <w:szCs w:val="24"/>
        </w:rPr>
        <w:t xml:space="preserve"> </w:t>
      </w:r>
    </w:p>
    <w:p w:rsidR="00C95384" w:rsidRPr="00964586" w:rsidRDefault="000B56A4" w:rsidP="00200E40">
      <w:pPr>
        <w:jc w:val="both"/>
        <w:rPr>
          <w:b/>
          <w:sz w:val="24"/>
          <w:szCs w:val="24"/>
        </w:rPr>
      </w:pPr>
      <w:r w:rsidRPr="000B56A4">
        <w:rPr>
          <w:b/>
          <w:sz w:val="24"/>
          <w:szCs w:val="24"/>
        </w:rPr>
        <w:t>Иван Даскалов, е магистър по право. Бил е главен експерт-юрист в отдел „Публични дружества, емитенти на ценни книжа и дружества със специална инвестиционна цел”, Дирекция „Надзор на инвестиционната дейност” на Комисията за финансов надзор. Притежава близо 13 – годишен опит в областта на регулиране на капиталовия пазар в България. От юни 2018 г. е част от юридическия екип на АДВИБ. Съветник по корпоративно право на множество публични компании. Съавтор на издаденото през 2019 г. „Ръководство по прилагане на чл. 114, ал. 1 и следващи от ЗППЦК“.</w:t>
      </w:r>
      <w:r w:rsidR="00C95384" w:rsidRPr="00C95384">
        <w:rPr>
          <w:b/>
          <w:sz w:val="24"/>
          <w:szCs w:val="24"/>
        </w:rPr>
        <w:t xml:space="preserve"> Член на Работна група  26 „Финансови услуги“ към Министерство на финансите.</w:t>
      </w:r>
      <w:r w:rsidR="00964586">
        <w:rPr>
          <w:b/>
          <w:sz w:val="24"/>
          <w:szCs w:val="24"/>
        </w:rPr>
        <w:t xml:space="preserve"> </w:t>
      </w:r>
      <w:r w:rsidR="006E59DC" w:rsidRPr="00972637">
        <w:rPr>
          <w:b/>
          <w:sz w:val="24"/>
          <w:szCs w:val="24"/>
        </w:rPr>
        <w:t xml:space="preserve">Лектор в </w:t>
      </w:r>
      <w:r w:rsidR="006E59DC" w:rsidRPr="006E59DC">
        <w:rPr>
          <w:b/>
          <w:sz w:val="24"/>
          <w:szCs w:val="24"/>
          <w:lang w:val="en-US"/>
        </w:rPr>
        <w:t>Junior</w:t>
      </w:r>
      <w:r w:rsidR="006E59DC" w:rsidRPr="00972637">
        <w:rPr>
          <w:b/>
          <w:sz w:val="24"/>
          <w:szCs w:val="24"/>
        </w:rPr>
        <w:t xml:space="preserve"> </w:t>
      </w:r>
      <w:r w:rsidR="006E59DC" w:rsidRPr="006E59DC">
        <w:rPr>
          <w:b/>
          <w:sz w:val="24"/>
          <w:szCs w:val="24"/>
          <w:lang w:val="en-US"/>
        </w:rPr>
        <w:t>IR</w:t>
      </w:r>
      <w:r w:rsidR="006E59DC" w:rsidRPr="00972637">
        <w:rPr>
          <w:b/>
          <w:sz w:val="24"/>
          <w:szCs w:val="24"/>
        </w:rPr>
        <w:t xml:space="preserve"> </w:t>
      </w:r>
      <w:r w:rsidR="006E59DC" w:rsidRPr="006E59DC">
        <w:rPr>
          <w:b/>
          <w:sz w:val="24"/>
          <w:szCs w:val="24"/>
          <w:lang w:val="en-US"/>
        </w:rPr>
        <w:t>Class</w:t>
      </w:r>
      <w:r w:rsidR="006E59DC" w:rsidRPr="00972637">
        <w:rPr>
          <w:b/>
          <w:sz w:val="24"/>
          <w:szCs w:val="24"/>
        </w:rPr>
        <w:t xml:space="preserve"> 2019 и 2020 г.</w:t>
      </w:r>
    </w:p>
    <w:p w:rsidR="00200E40" w:rsidRDefault="00AA187C" w:rsidP="00200E40">
      <w:pPr>
        <w:jc w:val="both"/>
        <w:rPr>
          <w:b/>
          <w:sz w:val="24"/>
          <w:szCs w:val="24"/>
        </w:rPr>
      </w:pPr>
      <w:r w:rsidRPr="00200E40">
        <w:rPr>
          <w:b/>
          <w:sz w:val="24"/>
          <w:szCs w:val="24"/>
        </w:rPr>
        <w:t xml:space="preserve">ДАНИЛ ДЖОРГОВ, </w:t>
      </w:r>
      <w:r w:rsidRPr="00AA187C">
        <w:rPr>
          <w:b/>
          <w:sz w:val="24"/>
          <w:szCs w:val="24"/>
        </w:rPr>
        <w:t xml:space="preserve">ГЛ. ЮРИСТ АДВИБ </w:t>
      </w:r>
      <w:r w:rsidRPr="00200E40">
        <w:rPr>
          <w:b/>
          <w:sz w:val="24"/>
          <w:szCs w:val="24"/>
        </w:rPr>
        <w:t xml:space="preserve">  </w:t>
      </w:r>
    </w:p>
    <w:p w:rsidR="003A7EF6" w:rsidRPr="00142B90" w:rsidRDefault="00253BA2" w:rsidP="00200E40">
      <w:pPr>
        <w:jc w:val="both"/>
        <w:rPr>
          <w:b/>
          <w:noProof/>
          <w:sz w:val="24"/>
          <w:szCs w:val="24"/>
          <w:lang w:eastAsia="bg-BG"/>
        </w:rPr>
      </w:pPr>
      <w:r w:rsidRPr="003A7EF6">
        <w:rPr>
          <w:noProof/>
          <w:sz w:val="24"/>
          <w:szCs w:val="24"/>
          <w:lang w:eastAsia="bg-BG"/>
        </w:rPr>
        <w:drawing>
          <wp:anchor distT="0" distB="0" distL="114300" distR="114300" simplePos="0" relativeHeight="251669504" behindDoc="1" locked="0" layoutInCell="1" allowOverlap="1" wp14:anchorId="7475E13E" wp14:editId="694F0926">
            <wp:simplePos x="0" y="0"/>
            <wp:positionH relativeFrom="column">
              <wp:posOffset>-635</wp:posOffset>
            </wp:positionH>
            <wp:positionV relativeFrom="paragraph">
              <wp:posOffset>39370</wp:posOffset>
            </wp:positionV>
            <wp:extent cx="1264920" cy="1507490"/>
            <wp:effectExtent l="0" t="0" r="0" b="0"/>
            <wp:wrapTight wrapText="bothSides">
              <wp:wrapPolygon edited="0">
                <wp:start x="0" y="0"/>
                <wp:lineTo x="0" y="21291"/>
                <wp:lineTo x="21145" y="21291"/>
                <wp:lineTo x="21145" y="0"/>
                <wp:lineTo x="0" y="0"/>
              </wp:wrapPolygon>
            </wp:wrapTight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C1F" w:rsidRPr="003A7EF6">
        <w:rPr>
          <w:noProof/>
          <w:sz w:val="24"/>
          <w:szCs w:val="24"/>
          <w:lang w:eastAsia="bg-BG"/>
        </w:rPr>
        <w:t xml:space="preserve"> </w:t>
      </w:r>
      <w:hyperlink r:id="rId23" w:history="1">
        <w:r w:rsidR="003A7EF6" w:rsidRPr="003A7EF6">
          <w:rPr>
            <w:rStyle w:val="Hyperlink"/>
            <w:b/>
            <w:noProof/>
            <w:sz w:val="24"/>
            <w:szCs w:val="24"/>
            <w:lang w:eastAsia="bg-BG"/>
          </w:rPr>
          <w:t>danil_d@abird.info</w:t>
        </w:r>
      </w:hyperlink>
      <w:r w:rsidR="003A7EF6" w:rsidRPr="00142B90">
        <w:rPr>
          <w:b/>
          <w:noProof/>
          <w:sz w:val="24"/>
          <w:szCs w:val="24"/>
          <w:lang w:eastAsia="bg-BG"/>
        </w:rPr>
        <w:t xml:space="preserve"> </w:t>
      </w:r>
      <w:bookmarkStart w:id="0" w:name="_GoBack"/>
      <w:bookmarkEnd w:id="0"/>
    </w:p>
    <w:p w:rsidR="00964586" w:rsidRPr="00964586" w:rsidRDefault="000B56A4" w:rsidP="00200E40">
      <w:pPr>
        <w:jc w:val="both"/>
        <w:rPr>
          <w:b/>
          <w:sz w:val="24"/>
          <w:szCs w:val="24"/>
        </w:rPr>
      </w:pPr>
      <w:r w:rsidRPr="000B56A4">
        <w:rPr>
          <w:b/>
          <w:sz w:val="24"/>
          <w:szCs w:val="24"/>
        </w:rPr>
        <w:t xml:space="preserve">Данил Джоргов, магистър по право, работи в сферата на инвестиционната дейност и капиталовите пазари  от 15 години. В периода 2004 г. – 2014 г. и 2017 г. – 2019 г. работи като експерт в Управление „Надзор на инвестиционната дейност“ на Комисията за финансов надзор. Професионалният му опит включва както </w:t>
      </w:r>
      <w:r w:rsidRPr="000B56A4">
        <w:rPr>
          <w:b/>
          <w:sz w:val="24"/>
          <w:szCs w:val="24"/>
        </w:rPr>
        <w:lastRenderedPageBreak/>
        <w:t>експертни, така и ръководни длъжности, които е заемал в кариерното си развитие. През 2014 г. – 2017 г. работи като част от екипа на един от водещите в България инвестиционни посредници. Познава действащото законодателство в сферата на капиталовите пазари и тяхната регулация. Aктивно е участвал в създаването и измененията на редица нормативни актове. От август 2019 г. е част от екипа юристи на АДВИБ</w:t>
      </w:r>
      <w:r w:rsidR="00C95384" w:rsidRPr="00C95384">
        <w:rPr>
          <w:b/>
          <w:sz w:val="24"/>
          <w:szCs w:val="24"/>
        </w:rPr>
        <w:t>. Член на Работна група  26 „Финансови услуги“ към Министерство на финансите.</w:t>
      </w:r>
      <w:r w:rsidR="00964586">
        <w:rPr>
          <w:b/>
          <w:sz w:val="24"/>
          <w:szCs w:val="24"/>
        </w:rPr>
        <w:t xml:space="preserve"> </w:t>
      </w:r>
      <w:r w:rsidR="00C95384" w:rsidRPr="00972637">
        <w:rPr>
          <w:b/>
          <w:sz w:val="24"/>
          <w:szCs w:val="24"/>
        </w:rPr>
        <w:t xml:space="preserve">Лектор в </w:t>
      </w:r>
      <w:r w:rsidR="00C95384" w:rsidRPr="00C95384">
        <w:rPr>
          <w:b/>
          <w:sz w:val="24"/>
          <w:szCs w:val="24"/>
          <w:lang w:val="en-US"/>
        </w:rPr>
        <w:t>Junior</w:t>
      </w:r>
      <w:r w:rsidR="00C95384" w:rsidRPr="00972637">
        <w:rPr>
          <w:b/>
          <w:sz w:val="24"/>
          <w:szCs w:val="24"/>
        </w:rPr>
        <w:t xml:space="preserve"> </w:t>
      </w:r>
      <w:r w:rsidR="00C95384" w:rsidRPr="00C95384">
        <w:rPr>
          <w:b/>
          <w:sz w:val="24"/>
          <w:szCs w:val="24"/>
          <w:lang w:val="en-US"/>
        </w:rPr>
        <w:t>IR</w:t>
      </w:r>
      <w:r w:rsidR="00C95384" w:rsidRPr="00972637">
        <w:rPr>
          <w:b/>
          <w:sz w:val="24"/>
          <w:szCs w:val="24"/>
        </w:rPr>
        <w:t xml:space="preserve"> </w:t>
      </w:r>
      <w:r w:rsidR="00C95384" w:rsidRPr="00C95384">
        <w:rPr>
          <w:b/>
          <w:sz w:val="24"/>
          <w:szCs w:val="24"/>
          <w:lang w:val="en-US"/>
        </w:rPr>
        <w:t>Class</w:t>
      </w:r>
      <w:r w:rsidR="00C95384" w:rsidRPr="00972637">
        <w:rPr>
          <w:b/>
          <w:sz w:val="24"/>
          <w:szCs w:val="24"/>
        </w:rPr>
        <w:t xml:space="preserve"> 2019</w:t>
      </w:r>
      <w:r w:rsidR="006E59DC" w:rsidRPr="00972637">
        <w:rPr>
          <w:b/>
          <w:sz w:val="24"/>
          <w:szCs w:val="24"/>
        </w:rPr>
        <w:t xml:space="preserve"> </w:t>
      </w:r>
      <w:r w:rsidR="006E59DC">
        <w:rPr>
          <w:b/>
          <w:sz w:val="24"/>
          <w:szCs w:val="24"/>
        </w:rPr>
        <w:t>и 2020 г</w:t>
      </w:r>
      <w:r w:rsidR="00C95384" w:rsidRPr="00972637">
        <w:rPr>
          <w:b/>
          <w:sz w:val="24"/>
          <w:szCs w:val="24"/>
        </w:rPr>
        <w:t>.</w:t>
      </w:r>
    </w:p>
    <w:p w:rsidR="00863626" w:rsidRPr="00972637" w:rsidRDefault="00863626" w:rsidP="00863626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09537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12" y="21459"/>
                <wp:lineTo x="2141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637">
        <w:rPr>
          <w:b/>
          <w:sz w:val="24"/>
          <w:szCs w:val="24"/>
        </w:rPr>
        <w:t>АЛЕКСАНДЪР ЦВЕТКОВ, ГЛАВЕН ЮРИСТ АДВИБ</w:t>
      </w:r>
    </w:p>
    <w:p w:rsidR="00C95384" w:rsidRPr="00972637" w:rsidRDefault="007036E8" w:rsidP="00863626">
      <w:pPr>
        <w:jc w:val="both"/>
        <w:rPr>
          <w:b/>
          <w:sz w:val="24"/>
          <w:szCs w:val="24"/>
        </w:rPr>
      </w:pPr>
      <w:hyperlink r:id="rId25" w:history="1">
        <w:r w:rsidR="00C95384" w:rsidRPr="00C95384">
          <w:rPr>
            <w:rStyle w:val="Hyperlink"/>
            <w:b/>
            <w:sz w:val="24"/>
            <w:szCs w:val="24"/>
            <w:lang w:val="en-US"/>
          </w:rPr>
          <w:t>alexander</w:t>
        </w:r>
        <w:r w:rsidR="00C95384" w:rsidRPr="00972637">
          <w:rPr>
            <w:rStyle w:val="Hyperlink"/>
            <w:b/>
            <w:sz w:val="24"/>
            <w:szCs w:val="24"/>
          </w:rPr>
          <w:t>_</w:t>
        </w:r>
        <w:r w:rsidR="00C95384" w:rsidRPr="00C95384">
          <w:rPr>
            <w:rStyle w:val="Hyperlink"/>
            <w:b/>
            <w:sz w:val="24"/>
            <w:szCs w:val="24"/>
            <w:lang w:val="en-US"/>
          </w:rPr>
          <w:t>tz</w:t>
        </w:r>
        <w:r w:rsidR="00C95384" w:rsidRPr="00972637">
          <w:rPr>
            <w:rStyle w:val="Hyperlink"/>
            <w:b/>
            <w:sz w:val="24"/>
            <w:szCs w:val="24"/>
          </w:rPr>
          <w:t>@</w:t>
        </w:r>
        <w:r w:rsidR="00C95384" w:rsidRPr="00C95384">
          <w:rPr>
            <w:rStyle w:val="Hyperlink"/>
            <w:b/>
            <w:sz w:val="24"/>
            <w:szCs w:val="24"/>
            <w:lang w:val="en-US"/>
          </w:rPr>
          <w:t>abird</w:t>
        </w:r>
        <w:r w:rsidR="00C95384" w:rsidRPr="00972637">
          <w:rPr>
            <w:rStyle w:val="Hyperlink"/>
            <w:b/>
            <w:sz w:val="24"/>
            <w:szCs w:val="24"/>
          </w:rPr>
          <w:t>.</w:t>
        </w:r>
        <w:r w:rsidR="00C95384" w:rsidRPr="00C95384">
          <w:rPr>
            <w:rStyle w:val="Hyperlink"/>
            <w:b/>
            <w:sz w:val="24"/>
            <w:szCs w:val="24"/>
            <w:lang w:val="en-US"/>
          </w:rPr>
          <w:t>info</w:t>
        </w:r>
      </w:hyperlink>
      <w:r w:rsidR="00C95384" w:rsidRPr="00972637">
        <w:rPr>
          <w:b/>
          <w:sz w:val="24"/>
          <w:szCs w:val="24"/>
        </w:rPr>
        <w:t xml:space="preserve"> </w:t>
      </w:r>
    </w:p>
    <w:p w:rsidR="00C95384" w:rsidRPr="00972637" w:rsidRDefault="00863626" w:rsidP="00863626">
      <w:pPr>
        <w:jc w:val="both"/>
        <w:rPr>
          <w:b/>
          <w:sz w:val="24"/>
          <w:szCs w:val="24"/>
        </w:rPr>
      </w:pPr>
      <w:r w:rsidRPr="00972637">
        <w:rPr>
          <w:b/>
          <w:sz w:val="24"/>
          <w:szCs w:val="24"/>
        </w:rPr>
        <w:t>Александър Цветков – дългогодишен  експерт – юрист и началник отдел „Правоприлагане“ на управление „Надзор на инвестиционната дейност“ на КФН. Александър Цветков е бил и директор на Дирекция „Координация и политика на регулаторната и надзорна дейност“ на КФН. От януари 2020 г. е част от екипа юристи на Асоциацията на директорите за връзки с инвеститорите в България. Член на Работна група  26 „Финансови услуги“ към Министерство на финансите.</w:t>
      </w:r>
    </w:p>
    <w:p w:rsidR="00C95384" w:rsidRDefault="00964586" w:rsidP="00863626">
      <w:pPr>
        <w:jc w:val="both"/>
        <w:rPr>
          <w:b/>
          <w:sz w:val="24"/>
          <w:szCs w:val="24"/>
        </w:rPr>
      </w:pPr>
      <w:r w:rsidRPr="00964586">
        <w:rPr>
          <w:rFonts w:eastAsia="Calibri" w:cs="Arial"/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75648" behindDoc="1" locked="0" layoutInCell="1" allowOverlap="1" wp14:anchorId="0ED8728F" wp14:editId="20AFA20E">
            <wp:simplePos x="0" y="0"/>
            <wp:positionH relativeFrom="column">
              <wp:posOffset>-92075</wp:posOffset>
            </wp:positionH>
            <wp:positionV relativeFrom="paragraph">
              <wp:posOffset>310515</wp:posOffset>
            </wp:positionV>
            <wp:extent cx="1127760" cy="1440180"/>
            <wp:effectExtent l="0" t="0" r="0" b="7620"/>
            <wp:wrapTight wrapText="bothSides">
              <wp:wrapPolygon edited="0">
                <wp:start x="0" y="0"/>
                <wp:lineTo x="0" y="21429"/>
                <wp:lineTo x="21162" y="21429"/>
                <wp:lineTo x="211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9DC" w:rsidRPr="006E59DC">
        <w:rPr>
          <w:b/>
          <w:sz w:val="24"/>
          <w:szCs w:val="24"/>
          <w:lang w:val="de-DE"/>
        </w:rPr>
        <w:t>Лектор</w:t>
      </w:r>
      <w:r w:rsidR="006E59DC" w:rsidRPr="006E59DC">
        <w:rPr>
          <w:b/>
          <w:sz w:val="24"/>
          <w:szCs w:val="24"/>
          <w:lang w:val="en-US"/>
        </w:rPr>
        <w:t xml:space="preserve"> </w:t>
      </w:r>
      <w:r w:rsidR="006E59DC" w:rsidRPr="006E59DC">
        <w:rPr>
          <w:b/>
          <w:sz w:val="24"/>
          <w:szCs w:val="24"/>
          <w:lang w:val="de-DE"/>
        </w:rPr>
        <w:t>в</w:t>
      </w:r>
      <w:r w:rsidR="006E59DC" w:rsidRPr="006E59DC">
        <w:rPr>
          <w:b/>
          <w:sz w:val="24"/>
          <w:szCs w:val="24"/>
          <w:lang w:val="en-US"/>
        </w:rPr>
        <w:t xml:space="preserve"> Junior IR Class 2020 </w:t>
      </w:r>
      <w:r w:rsidR="006E59DC" w:rsidRPr="006E59DC">
        <w:rPr>
          <w:b/>
          <w:sz w:val="24"/>
          <w:szCs w:val="24"/>
          <w:lang w:val="de-DE"/>
        </w:rPr>
        <w:t>г</w:t>
      </w:r>
      <w:r w:rsidR="006E59DC">
        <w:rPr>
          <w:b/>
          <w:sz w:val="24"/>
          <w:szCs w:val="24"/>
          <w:lang w:val="en-US"/>
        </w:rPr>
        <w:t>.</w:t>
      </w:r>
    </w:p>
    <w:p w:rsidR="00964586" w:rsidRDefault="00964586" w:rsidP="00964586">
      <w:pPr>
        <w:rPr>
          <w:rFonts w:eastAsia="Times New Roman" w:cs="Arial"/>
          <w:b/>
          <w:sz w:val="24"/>
          <w:szCs w:val="24"/>
        </w:rPr>
      </w:pPr>
      <w:r w:rsidRPr="00964586">
        <w:rPr>
          <w:rFonts w:eastAsia="Times New Roman" w:cs="Arial"/>
          <w:b/>
          <w:sz w:val="24"/>
          <w:szCs w:val="24"/>
        </w:rPr>
        <w:t>ПРОФ. ДИКН БИСТРА БОЕВА</w:t>
      </w:r>
      <w:r>
        <w:rPr>
          <w:rFonts w:eastAsia="Times New Roman" w:cs="Arial"/>
          <w:b/>
          <w:sz w:val="24"/>
          <w:szCs w:val="24"/>
        </w:rPr>
        <w:t xml:space="preserve">, </w:t>
      </w:r>
      <w:r w:rsidRPr="00964586">
        <w:rPr>
          <w:rFonts w:eastAsia="Times New Roman" w:cs="Arial"/>
          <w:b/>
          <w:sz w:val="24"/>
          <w:szCs w:val="24"/>
        </w:rPr>
        <w:t>КАТЕДРА МИО И БИЗНЕС В УНСС</w:t>
      </w:r>
    </w:p>
    <w:p w:rsidR="00964586" w:rsidRPr="00964586" w:rsidRDefault="007036E8" w:rsidP="00964586">
      <w:pPr>
        <w:rPr>
          <w:rFonts w:eastAsia="Calibri" w:cs="Arial"/>
          <w:b/>
          <w:sz w:val="24"/>
          <w:szCs w:val="24"/>
        </w:rPr>
      </w:pPr>
      <w:hyperlink r:id="rId27" w:history="1">
        <w:r w:rsidR="00964586" w:rsidRPr="005E6F2D">
          <w:rPr>
            <w:rStyle w:val="Hyperlink"/>
            <w:rFonts w:eastAsia="Calibri" w:cs="Arial"/>
            <w:b/>
            <w:sz w:val="24"/>
            <w:szCs w:val="24"/>
          </w:rPr>
          <w:t>bboeva2@unwe.bg</w:t>
        </w:r>
      </w:hyperlink>
      <w:r w:rsidR="00964586">
        <w:rPr>
          <w:rFonts w:eastAsia="Calibri" w:cs="Arial"/>
          <w:b/>
          <w:sz w:val="24"/>
          <w:szCs w:val="24"/>
        </w:rPr>
        <w:t xml:space="preserve"> </w:t>
      </w:r>
    </w:p>
    <w:p w:rsidR="00964586" w:rsidRPr="00964586" w:rsidRDefault="00964586" w:rsidP="0096458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Проф.</w:t>
      </w:r>
      <w:r w:rsidRPr="00964586">
        <w:rPr>
          <w:b/>
          <w:sz w:val="24"/>
          <w:szCs w:val="24"/>
        </w:rPr>
        <w:t xml:space="preserve"> Боева е професор към  катедра МИО и бизнес в УНСС. Доктор е на икономическите науки  и има магистърска степен по право.   Води курсове по  международен мениджмънт, международен бизнес и корпоративно управление  в магистърска степен в България и  в  други  страни.  Има множество  публикации по въпросите  на  корпоративото   управление.    Била е председател на надзорния съвет на ПФ  Калиман (1996-1997), както и член на съвет на директори на няколко български компании. През периода 1997 -2001 година е член на ДКЦКФБ . Понастоящем е член на НККУ.  Проф. Боева е член на консултационната група за развитие на частния сектор (PSAG). В  качеството си  на член на PSAG   консултира  и обучава  по въпросите  на  корпоративното  управление  в  много страни  от Европа и Азия.  През периода 2008- 2011 година е член на Европейския Форум по Корпоративно управление към  ГД Вътрешен Пазар на ЕК.   Член  е  на  комитета  по  политика  към   еcoDA. Член на УС на Националната комисия по корпоративно управление. </w:t>
      </w:r>
    </w:p>
    <w:p w:rsidR="00964586" w:rsidRDefault="00964586" w:rsidP="00863626">
      <w:pPr>
        <w:jc w:val="both"/>
        <w:rPr>
          <w:b/>
          <w:sz w:val="24"/>
          <w:szCs w:val="24"/>
        </w:rPr>
      </w:pPr>
    </w:p>
    <w:p w:rsidR="00964586" w:rsidRPr="00964586" w:rsidRDefault="00964586" w:rsidP="00863626">
      <w:pPr>
        <w:jc w:val="both"/>
        <w:rPr>
          <w:b/>
          <w:sz w:val="24"/>
          <w:szCs w:val="24"/>
        </w:rPr>
      </w:pPr>
    </w:p>
    <w:sectPr w:rsidR="00964586" w:rsidRPr="00964586" w:rsidSect="007036E8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7B6B5D"/>
    <w:multiLevelType w:val="hybridMultilevel"/>
    <w:tmpl w:val="2296352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ina Stefanova">
    <w15:presenceInfo w15:providerId="None" w15:userId="Marina Stefan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22E"/>
    <w:rsid w:val="00013411"/>
    <w:rsid w:val="00020B68"/>
    <w:rsid w:val="000B56A4"/>
    <w:rsid w:val="001157C0"/>
    <w:rsid w:val="00142B90"/>
    <w:rsid w:val="0015416D"/>
    <w:rsid w:val="001A4F27"/>
    <w:rsid w:val="001B5C1F"/>
    <w:rsid w:val="00200E40"/>
    <w:rsid w:val="00253BA2"/>
    <w:rsid w:val="002C7FE9"/>
    <w:rsid w:val="002E58F7"/>
    <w:rsid w:val="003A7EF6"/>
    <w:rsid w:val="00510C57"/>
    <w:rsid w:val="00512FB4"/>
    <w:rsid w:val="005302CA"/>
    <w:rsid w:val="005F2045"/>
    <w:rsid w:val="0067422E"/>
    <w:rsid w:val="00683212"/>
    <w:rsid w:val="006E59DC"/>
    <w:rsid w:val="007036E8"/>
    <w:rsid w:val="00717B5D"/>
    <w:rsid w:val="00843638"/>
    <w:rsid w:val="00863626"/>
    <w:rsid w:val="00964586"/>
    <w:rsid w:val="00972637"/>
    <w:rsid w:val="009B2700"/>
    <w:rsid w:val="009B3F7A"/>
    <w:rsid w:val="00A6288E"/>
    <w:rsid w:val="00AA187C"/>
    <w:rsid w:val="00AF6D02"/>
    <w:rsid w:val="00B037F4"/>
    <w:rsid w:val="00B13E05"/>
    <w:rsid w:val="00BD1A9C"/>
    <w:rsid w:val="00C95384"/>
    <w:rsid w:val="00D3352D"/>
    <w:rsid w:val="00ED6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E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2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0E40"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qFormat/>
    <w:rsid w:val="005F2045"/>
    <w:pPr>
      <w:ind w:left="720"/>
    </w:pPr>
    <w:rPr>
      <w:rFonts w:ascii="Calibri" w:eastAsia="Calibri" w:hAnsi="Calibri" w:cs="Calibri"/>
    </w:rPr>
  </w:style>
  <w:style w:type="paragraph" w:customStyle="1" w:styleId="CharCharCharCharCharCharChar">
    <w:name w:val="Char Знак Знак Char Char Знак Знак Char Char Char Char"/>
    <w:basedOn w:val="Normal"/>
    <w:rsid w:val="0096458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E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2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0E40"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qFormat/>
    <w:rsid w:val="005F2045"/>
    <w:pPr>
      <w:ind w:left="720"/>
    </w:pPr>
    <w:rPr>
      <w:rFonts w:ascii="Calibri" w:eastAsia="Calibri" w:hAnsi="Calibri" w:cs="Calibri"/>
    </w:rPr>
  </w:style>
  <w:style w:type="paragraph" w:customStyle="1" w:styleId="CharCharCharCharCharCharChar">
    <w:name w:val="Char Знак Знак Char Char Знак Знак Char Char Char Char"/>
    <w:basedOn w:val="Normal"/>
    <w:rsid w:val="00964586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d.peeva@irsbg.info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mailto:daskalov@abird.info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hyperlink" Target="mailto:afilipova@auditconsult.bg" TargetMode="External"/><Relationship Id="rId25" Type="http://schemas.openxmlformats.org/officeDocument/2006/relationships/hyperlink" Target="mailto:alexander_tz@abird.inf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oian.nikolov@ffbh.bg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mailto:sofia.argirova@gmail.com" TargetMode="External"/><Relationship Id="rId23" Type="http://schemas.openxmlformats.org/officeDocument/2006/relationships/hyperlink" Target="mailto:danil_d@abird.info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mailto:atumbeva@gmail.com" TargetMode="External"/><Relationship Id="rId65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mailto:bboeva2@unwe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AE801-94F6-485B-BE1E-6E73BF24E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1887</Words>
  <Characters>10757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Peeva</dc:creator>
  <cp:lastModifiedBy>Daniela Peeva</cp:lastModifiedBy>
  <cp:revision>6</cp:revision>
  <cp:lastPrinted>2020-11-20T14:29:00Z</cp:lastPrinted>
  <dcterms:created xsi:type="dcterms:W3CDTF">2021-10-07T06:25:00Z</dcterms:created>
  <dcterms:modified xsi:type="dcterms:W3CDTF">2021-10-11T13:01:00Z</dcterms:modified>
</cp:coreProperties>
</file>